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BD18" w14:textId="77777777" w:rsidR="00693FA8" w:rsidRPr="00E14B40" w:rsidRDefault="00693FA8" w:rsidP="00693FA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4B40">
        <w:rPr>
          <w:rFonts w:ascii="Times New Roman" w:hAnsi="Times New Roman" w:cs="Times New Roman"/>
          <w:b/>
          <w:bCs/>
          <w:sz w:val="32"/>
          <w:szCs w:val="32"/>
        </w:rPr>
        <w:t>Индивидуальный образовательный маршрут педагогического работника</w:t>
      </w:r>
    </w:p>
    <w:p w14:paraId="6918CAE5" w14:textId="780C9E56" w:rsidR="006D1ABC" w:rsidRDefault="002813EA" w:rsidP="002813E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Король Анны Юрьевны</w:t>
      </w:r>
      <w:r w:rsidR="00693FA8" w:rsidRPr="00E14B40">
        <w:rPr>
          <w:rFonts w:ascii="Times New Roman" w:hAnsi="Times New Roman" w:cs="Times New Roman"/>
          <w:b/>
          <w:bCs/>
          <w:sz w:val="32"/>
          <w:szCs w:val="32"/>
          <w:u w:val="single"/>
        </w:rPr>
        <w:t>,</w:t>
      </w:r>
      <w:r w:rsidR="006D1ABC" w:rsidRPr="00E14B4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693FA8" w:rsidRPr="00E14B40">
        <w:rPr>
          <w:rFonts w:ascii="Times New Roman" w:hAnsi="Times New Roman" w:cs="Times New Roman"/>
          <w:b/>
          <w:bCs/>
          <w:sz w:val="32"/>
          <w:szCs w:val="32"/>
          <w:u w:val="single"/>
        </w:rPr>
        <w:t>учителя русского язык</w:t>
      </w:r>
      <w:r w:rsidR="006D1ABC" w:rsidRPr="00E14B40">
        <w:rPr>
          <w:rFonts w:ascii="Times New Roman" w:hAnsi="Times New Roman" w:cs="Times New Roman"/>
          <w:b/>
          <w:bCs/>
          <w:sz w:val="32"/>
          <w:szCs w:val="32"/>
          <w:u w:val="single"/>
        </w:rPr>
        <w:t>а</w:t>
      </w:r>
      <w:r w:rsidR="00693FA8" w:rsidRPr="00E14B4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и литературы </w:t>
      </w:r>
    </w:p>
    <w:p w14:paraId="0DBA47C9" w14:textId="2B56A86C" w:rsidR="00876E47" w:rsidRPr="00980A04" w:rsidRDefault="009C580E" w:rsidP="00693FA8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80A04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МОУ СОШ № 16, с. Александровское</w:t>
      </w:r>
      <w:r w:rsidRPr="00980A04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</w:t>
      </w:r>
      <w:r w:rsidRPr="00980A04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Александровский муниципальный район</w:t>
      </w:r>
      <w:r w:rsidR="00AD0978" w:rsidRPr="00980A04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br/>
      </w:r>
    </w:p>
    <w:p w14:paraId="248A00A1" w14:textId="06B06886" w:rsidR="001A2369" w:rsidRDefault="00B43E38" w:rsidP="00693FA8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Результаты прохождения входной диагностики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93"/>
        <w:gridCol w:w="1650"/>
        <w:gridCol w:w="967"/>
        <w:gridCol w:w="455"/>
        <w:gridCol w:w="171"/>
        <w:gridCol w:w="210"/>
        <w:gridCol w:w="211"/>
        <w:gridCol w:w="211"/>
        <w:gridCol w:w="210"/>
        <w:gridCol w:w="211"/>
        <w:gridCol w:w="211"/>
        <w:gridCol w:w="210"/>
        <w:gridCol w:w="211"/>
        <w:gridCol w:w="211"/>
        <w:gridCol w:w="211"/>
        <w:gridCol w:w="210"/>
        <w:gridCol w:w="211"/>
        <w:gridCol w:w="211"/>
        <w:gridCol w:w="210"/>
        <w:gridCol w:w="211"/>
        <w:gridCol w:w="211"/>
        <w:gridCol w:w="210"/>
        <w:gridCol w:w="211"/>
        <w:gridCol w:w="211"/>
        <w:gridCol w:w="211"/>
        <w:gridCol w:w="210"/>
        <w:gridCol w:w="211"/>
        <w:gridCol w:w="212"/>
        <w:gridCol w:w="568"/>
        <w:gridCol w:w="1138"/>
        <w:gridCol w:w="1536"/>
        <w:gridCol w:w="1194"/>
        <w:gridCol w:w="2378"/>
      </w:tblGrid>
      <w:tr w:rsidR="009C580E" w14:paraId="27571662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FEED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9DD2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Номер комплекта</w:t>
            </w:r>
          </w:p>
        </w:tc>
        <w:tc>
          <w:tcPr>
            <w:tcW w:w="9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7275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Уник. код участника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C470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Вар.</w:t>
            </w:r>
          </w:p>
        </w:tc>
        <w:tc>
          <w:tcPr>
            <w:tcW w:w="5018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E5EF53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25F5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Перв. балл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FE84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Предм.часть/Метод.часть</w:t>
            </w:r>
          </w:p>
        </w:tc>
        <w:tc>
          <w:tcPr>
            <w:tcW w:w="15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E4EE0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% вып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br/>
              <w:t>(%вып.предм.части/%вып.метод.части)</w:t>
            </w:r>
          </w:p>
        </w:tc>
        <w:tc>
          <w:tcPr>
            <w:tcW w:w="11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E4968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Уровень</w:t>
            </w:r>
          </w:p>
        </w:tc>
        <w:tc>
          <w:tcPr>
            <w:tcW w:w="23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6EB65D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C580E" w14:paraId="28B8B0D1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2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2662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6852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EAA2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20EC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6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DD11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Предметная часть</w:t>
            </w:r>
          </w:p>
        </w:tc>
        <w:tc>
          <w:tcPr>
            <w:tcW w:w="337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</w:tcPr>
          <w:p w14:paraId="409C4A2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Методическая часть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5CDB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13ED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3BC4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9EBC6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37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6BC76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9C580E" w14:paraId="6E8481BC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2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4135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80E5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BBA0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BCFB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C9C6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853F0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8ED17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C491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D1156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ECE2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6C98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E8F26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65A6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6103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89A5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5FAA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EE7D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FE10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92B9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A98A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F683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E7B60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17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FC07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18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807C6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19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F0FA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20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8092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4F43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8C467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3A3F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73BC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D792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E36B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37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76115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9C580E" w14:paraId="0857179A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329"/>
        </w:trPr>
        <w:tc>
          <w:tcPr>
            <w:tcW w:w="2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1F38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90B36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0103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B5357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91B61" w14:textId="1AAD01C4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2BFCF49" wp14:editId="6E71B155">
                  <wp:extent cx="83185" cy="1739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C2BE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1.1K1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E458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1.1K2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EB78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1.2K1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4255D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1.2K2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A40E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1.2K3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952F0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1.2K4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F735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7B1C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B365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4.1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FAF5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4.2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6AEC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4.3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C63D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4.4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EC42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5.1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8346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5.2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E653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5.3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D27F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5.4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267A0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6.1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E308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6.2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7945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7.1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382E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7.2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1F74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8B92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9.1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332B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9.2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E008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8328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686C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D93A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4738B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580E" w14:paraId="2C45188B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2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1357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DE9F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694D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9034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F885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95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а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к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с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E71BD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2E126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438A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7F477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4D14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3C999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CC35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ED51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2CB0D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B45B7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5780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79EEA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48F6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D928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BC6B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3741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9316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A92C37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1EDC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B09A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E7E9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B842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8C9F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8083B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0859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0E61D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8C99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A84C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580E" w14:paraId="18B0621D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329"/>
        </w:trPr>
        <w:tc>
          <w:tcPr>
            <w:tcW w:w="12818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71CB5A3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37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5017D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580E" w14:paraId="69F5CE0C" w14:textId="77777777" w:rsidTr="00DA1929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0AA6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61" w:lineRule="exact"/>
              <w:ind w:left="1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72B22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138101  (edu263005)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E83C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24D9F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8AEEA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6B454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CF7A7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5931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A9AA6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A4C3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49BE8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1E3860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7D6588B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3B3B16D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64E83D3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3C80BA7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317E91D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5FADD5C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2AEFD42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4DAA4B89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1920942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11E127D1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05C12983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5E623CF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79CA8ACD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6A3BD2F5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1418DDD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 </w:t>
            </w:r>
          </w:p>
        </w:tc>
        <w:tc>
          <w:tcPr>
            <w:tcW w:w="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8C8C8"/>
            <w:vAlign w:val="center"/>
          </w:tcPr>
          <w:p w14:paraId="19035CF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 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26418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6C9E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12/13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CD87CE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 (67/52)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DFA33C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Средний</w:t>
            </w:r>
          </w:p>
        </w:tc>
        <w:tc>
          <w:tcPr>
            <w:tcW w:w="237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85ED84" w14:textId="77777777" w:rsidR="009C580E" w:rsidRDefault="009C580E" w:rsidP="00DA1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E6D50C2" w14:textId="77777777" w:rsidR="009C580E" w:rsidRDefault="009C580E" w:rsidP="00693FA8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9"/>
        <w:gridCol w:w="1209"/>
        <w:gridCol w:w="2832"/>
        <w:gridCol w:w="2038"/>
        <w:gridCol w:w="2854"/>
        <w:gridCol w:w="1830"/>
        <w:gridCol w:w="2478"/>
      </w:tblGrid>
      <w:tr w:rsidR="007D058C" w:rsidRPr="00E14B40" w14:paraId="1E65EAB1" w14:textId="77777777" w:rsidTr="006830F4">
        <w:tc>
          <w:tcPr>
            <w:tcW w:w="0" w:type="auto"/>
          </w:tcPr>
          <w:p w14:paraId="0C7A8AD0" w14:textId="37134D09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</w:tcPr>
          <w:p w14:paraId="542C14AB" w14:textId="77777777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0" w:type="auto"/>
          </w:tcPr>
          <w:p w14:paraId="3A21CC6C" w14:textId="77777777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 </w:t>
            </w:r>
          </w:p>
        </w:tc>
        <w:tc>
          <w:tcPr>
            <w:tcW w:w="0" w:type="auto"/>
          </w:tcPr>
          <w:p w14:paraId="3DAC1F14" w14:textId="77777777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работы </w:t>
            </w:r>
          </w:p>
        </w:tc>
        <w:tc>
          <w:tcPr>
            <w:tcW w:w="0" w:type="auto"/>
          </w:tcPr>
          <w:p w14:paraId="0F3125EC" w14:textId="77777777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0" w:type="auto"/>
          </w:tcPr>
          <w:p w14:paraId="6B889889" w14:textId="77777777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предъявления результата</w:t>
            </w:r>
          </w:p>
        </w:tc>
        <w:tc>
          <w:tcPr>
            <w:tcW w:w="0" w:type="auto"/>
          </w:tcPr>
          <w:p w14:paraId="7250BCBF" w14:textId="77777777" w:rsidR="00693FA8" w:rsidRPr="00E14B40" w:rsidRDefault="00693FA8" w:rsidP="00683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Примечание </w:t>
            </w:r>
          </w:p>
        </w:tc>
      </w:tr>
      <w:tr w:rsidR="007D058C" w:rsidRPr="00260FFC" w14:paraId="3A890896" w14:textId="77777777" w:rsidTr="006830F4">
        <w:tc>
          <w:tcPr>
            <w:tcW w:w="0" w:type="auto"/>
          </w:tcPr>
          <w:p w14:paraId="46E95327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«Профессиональные интересы и направления </w:t>
            </w:r>
            <w:r w:rsidRPr="00653CAA">
              <w:rPr>
                <w:rFonts w:ascii="Times New Roman" w:hAnsi="Times New Roman" w:cs="Times New Roman"/>
                <w:sz w:val="24"/>
                <w:szCs w:val="24"/>
              </w:rPr>
              <w:t>профессионального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развития»</w:t>
            </w:r>
          </w:p>
        </w:tc>
        <w:tc>
          <w:tcPr>
            <w:tcW w:w="0" w:type="auto"/>
          </w:tcPr>
          <w:p w14:paraId="0027EA9F" w14:textId="146C8C55" w:rsidR="00693FA8" w:rsidRPr="00260FFC" w:rsidRDefault="00653CAA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 октябрь 2022</w:t>
            </w:r>
          </w:p>
        </w:tc>
        <w:tc>
          <w:tcPr>
            <w:tcW w:w="0" w:type="auto"/>
          </w:tcPr>
          <w:p w14:paraId="16607502" w14:textId="7EAFC32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Анализируя результаты диагностики, определить проблемные зоны в реализации компетенций, варианты работы по преодолению профдефицитов и векторы профессионального развития</w:t>
            </w:r>
          </w:p>
        </w:tc>
        <w:tc>
          <w:tcPr>
            <w:tcW w:w="0" w:type="auto"/>
          </w:tcPr>
          <w:p w14:paraId="0D759DC1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0" w:type="auto"/>
          </w:tcPr>
          <w:p w14:paraId="7431B6A7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Определение основных направлений индивидуальной работы с методистом и самостоятельной работы</w:t>
            </w:r>
          </w:p>
        </w:tc>
        <w:tc>
          <w:tcPr>
            <w:tcW w:w="0" w:type="auto"/>
          </w:tcPr>
          <w:p w14:paraId="32392A3F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168F6C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FA8" w:rsidRPr="00260FFC" w14:paraId="4E989288" w14:textId="77777777" w:rsidTr="006830F4">
        <w:tc>
          <w:tcPr>
            <w:tcW w:w="0" w:type="auto"/>
            <w:gridSpan w:val="7"/>
          </w:tcPr>
          <w:p w14:paraId="361B40FA" w14:textId="77777777" w:rsidR="00693FA8" w:rsidRPr="00260FFC" w:rsidRDefault="00693FA8" w:rsidP="00683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Предметный модуль</w:t>
            </w:r>
          </w:p>
        </w:tc>
      </w:tr>
      <w:tr w:rsidR="007D058C" w:rsidRPr="00260FFC" w14:paraId="38E58766" w14:textId="77777777" w:rsidTr="006830F4">
        <w:tc>
          <w:tcPr>
            <w:tcW w:w="0" w:type="auto"/>
          </w:tcPr>
          <w:p w14:paraId="4E3A51D5" w14:textId="3B09990B" w:rsidR="00693FA8" w:rsidRPr="00260FFC" w:rsidRDefault="00693FA8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программе ДПО </w:t>
            </w:r>
            <w:r w:rsidR="00653CAA">
              <w:rPr>
                <w:rFonts w:ascii="Times New Roman" w:hAnsi="Times New Roman" w:cs="Times New Roman"/>
                <w:sz w:val="24"/>
                <w:szCs w:val="24"/>
              </w:rPr>
              <w:t xml:space="preserve">(размещена в ФР программ ДПО) </w:t>
            </w:r>
            <w:r w:rsidRPr="00653C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53CAA" w:rsidRPr="00653CA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</w:t>
            </w:r>
            <w:r w:rsidR="00653CAA" w:rsidRPr="00653C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аспекты организации эффективной подготовки обучающихся к выполнению заданий КИМ ЕГЭ по русскому языку</w:t>
            </w:r>
            <w:r w:rsidR="007B19BC" w:rsidRPr="00653C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E623DD5" w14:textId="11FAD76F" w:rsidR="00693FA8" w:rsidRPr="00260FFC" w:rsidRDefault="00653CAA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Октябрь - декабрь 2022  </w:t>
            </w:r>
          </w:p>
        </w:tc>
        <w:tc>
          <w:tcPr>
            <w:tcW w:w="0" w:type="auto"/>
          </w:tcPr>
          <w:p w14:paraId="09EAEBF9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совершенствование предметных компетенций в области разделов языка,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изучаемых в 5-9 классе. Формирование и совершенствование  методических компетенций в области составления рабочей программы по разделам языка</w:t>
            </w:r>
          </w:p>
        </w:tc>
        <w:tc>
          <w:tcPr>
            <w:tcW w:w="0" w:type="auto"/>
          </w:tcPr>
          <w:p w14:paraId="146B6FE6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Групповая. Стажировка на базе ЦНППМ</w:t>
            </w:r>
          </w:p>
        </w:tc>
        <w:tc>
          <w:tcPr>
            <w:tcW w:w="0" w:type="auto"/>
          </w:tcPr>
          <w:p w14:paraId="78B0861F" w14:textId="4178D930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дефицитов в области предметных компетенций, касающихся содержательного ядра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общеобразовательной программы </w:t>
            </w:r>
            <w:r w:rsidR="007B19BC">
              <w:rPr>
                <w:rFonts w:ascii="Times New Roman" w:hAnsi="Times New Roman" w:cs="Times New Roman"/>
                <w:sz w:val="24"/>
                <w:szCs w:val="24"/>
              </w:rPr>
              <w:t>и владения эффективными приемами обучения</w:t>
            </w:r>
          </w:p>
        </w:tc>
        <w:tc>
          <w:tcPr>
            <w:tcW w:w="0" w:type="auto"/>
          </w:tcPr>
          <w:p w14:paraId="27163C9D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 о повышении квалификации</w:t>
            </w:r>
          </w:p>
        </w:tc>
        <w:tc>
          <w:tcPr>
            <w:tcW w:w="0" w:type="auto"/>
          </w:tcPr>
          <w:p w14:paraId="1B201580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Акцент в работе на классах, в которых учитель работает в текущем году</w:t>
            </w:r>
          </w:p>
        </w:tc>
      </w:tr>
      <w:tr w:rsidR="007D058C" w:rsidRPr="00260FFC" w14:paraId="4FD8E117" w14:textId="77777777" w:rsidTr="006830F4">
        <w:tc>
          <w:tcPr>
            <w:tcW w:w="0" w:type="auto"/>
          </w:tcPr>
          <w:p w14:paraId="58881ADC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Самостоятельная практическая работа «Решение тестовых заданий по русскому языку»</w:t>
            </w:r>
          </w:p>
        </w:tc>
        <w:tc>
          <w:tcPr>
            <w:tcW w:w="0" w:type="auto"/>
          </w:tcPr>
          <w:p w14:paraId="787B5CB5" w14:textId="7D4D6C58" w:rsidR="00693FA8" w:rsidRPr="00260FFC" w:rsidRDefault="00653CAA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- декабрь 2022  </w:t>
            </w:r>
          </w:p>
        </w:tc>
        <w:tc>
          <w:tcPr>
            <w:tcW w:w="0" w:type="auto"/>
          </w:tcPr>
          <w:p w14:paraId="2FA09673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компетенций в области практического применения знаний</w:t>
            </w:r>
          </w:p>
        </w:tc>
        <w:tc>
          <w:tcPr>
            <w:tcW w:w="0" w:type="auto"/>
          </w:tcPr>
          <w:p w14:paraId="3EB875A5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  <w:tc>
          <w:tcPr>
            <w:tcW w:w="0" w:type="auto"/>
          </w:tcPr>
          <w:p w14:paraId="458619CD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Устранение дефицитов в области предметных компетенций, касающихся содержательного ядра общеобразовательной программы.</w:t>
            </w:r>
          </w:p>
        </w:tc>
        <w:tc>
          <w:tcPr>
            <w:tcW w:w="0" w:type="auto"/>
          </w:tcPr>
          <w:p w14:paraId="4498A5AA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183C95" w14:textId="77777777" w:rsidR="00693FA8" w:rsidRPr="00260FFC" w:rsidRDefault="00693FA8" w:rsidP="006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Работа в цифровой образовательной среде</w:t>
            </w:r>
          </w:p>
        </w:tc>
      </w:tr>
      <w:tr w:rsidR="007D058C" w:rsidRPr="00260FFC" w14:paraId="3EC6706E" w14:textId="77777777" w:rsidTr="006830F4">
        <w:tc>
          <w:tcPr>
            <w:tcW w:w="0" w:type="auto"/>
          </w:tcPr>
          <w:p w14:paraId="74AF1556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Работа с наставником «Разработка и решение КИМ по русскому языку»</w:t>
            </w:r>
          </w:p>
        </w:tc>
        <w:tc>
          <w:tcPr>
            <w:tcW w:w="0" w:type="auto"/>
          </w:tcPr>
          <w:p w14:paraId="7BD27A40" w14:textId="59AC5D43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- декабрь 2022  </w:t>
            </w:r>
          </w:p>
        </w:tc>
        <w:tc>
          <w:tcPr>
            <w:tcW w:w="0" w:type="auto"/>
          </w:tcPr>
          <w:p w14:paraId="54A8ECC0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Формирование компетенций в области проектирования диагностических работ</w:t>
            </w:r>
          </w:p>
        </w:tc>
        <w:tc>
          <w:tcPr>
            <w:tcW w:w="0" w:type="auto"/>
          </w:tcPr>
          <w:p w14:paraId="6F8F5332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0" w:type="auto"/>
          </w:tcPr>
          <w:p w14:paraId="68779002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Устранение дефицитов в области предметных компетенций, касающихся содержательного ядра общеобразовательной программы.</w:t>
            </w:r>
          </w:p>
        </w:tc>
        <w:tc>
          <w:tcPr>
            <w:tcW w:w="0" w:type="auto"/>
          </w:tcPr>
          <w:p w14:paraId="4DDC9DD4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КИМ по русскому языку</w:t>
            </w:r>
          </w:p>
        </w:tc>
        <w:tc>
          <w:tcPr>
            <w:tcW w:w="0" w:type="auto"/>
          </w:tcPr>
          <w:p w14:paraId="239FA695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8C" w:rsidRPr="00260FFC" w14:paraId="4C63587E" w14:textId="77777777" w:rsidTr="006830F4">
        <w:tc>
          <w:tcPr>
            <w:tcW w:w="0" w:type="auto"/>
          </w:tcPr>
          <w:p w14:paraId="5DD3FEAE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</w:t>
            </w:r>
          </w:p>
        </w:tc>
        <w:tc>
          <w:tcPr>
            <w:tcW w:w="0" w:type="auto"/>
          </w:tcPr>
          <w:p w14:paraId="28DE476F" w14:textId="24F385D9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2022  </w:t>
            </w:r>
          </w:p>
        </w:tc>
        <w:tc>
          <w:tcPr>
            <w:tcW w:w="0" w:type="auto"/>
          </w:tcPr>
          <w:p w14:paraId="72672837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Диагностика уровня сформированности профессиональных компетенций в области   преподаваемой предметной области</w:t>
            </w:r>
          </w:p>
        </w:tc>
        <w:tc>
          <w:tcPr>
            <w:tcW w:w="0" w:type="auto"/>
          </w:tcPr>
          <w:p w14:paraId="7A7EBD57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0" w:type="auto"/>
          </w:tcPr>
          <w:p w14:paraId="6B329A14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Фиксация более высокого уровня сформированности профкомпетенций в сопоставлении с входной диагностикой</w:t>
            </w:r>
          </w:p>
        </w:tc>
        <w:tc>
          <w:tcPr>
            <w:tcW w:w="0" w:type="auto"/>
          </w:tcPr>
          <w:p w14:paraId="0F4DEBA0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55246E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C6F" w:rsidRPr="00260FFC" w14:paraId="24686B17" w14:textId="77777777" w:rsidTr="006830F4">
        <w:tc>
          <w:tcPr>
            <w:tcW w:w="0" w:type="auto"/>
            <w:gridSpan w:val="7"/>
          </w:tcPr>
          <w:p w14:paraId="1A46AD05" w14:textId="77777777" w:rsidR="00270C6F" w:rsidRPr="00260FFC" w:rsidRDefault="00270C6F" w:rsidP="00270C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Методический модуль</w:t>
            </w:r>
          </w:p>
        </w:tc>
      </w:tr>
      <w:tr w:rsidR="007D058C" w:rsidRPr="00260FFC" w14:paraId="26B54490" w14:textId="77777777" w:rsidTr="006830F4">
        <w:tc>
          <w:tcPr>
            <w:tcW w:w="0" w:type="auto"/>
          </w:tcPr>
          <w:p w14:paraId="54E115C4" w14:textId="185A09FE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ДПО (размещена в ФР)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в школе: новые векторы образования»</w:t>
            </w:r>
          </w:p>
        </w:tc>
        <w:tc>
          <w:tcPr>
            <w:tcW w:w="0" w:type="auto"/>
          </w:tcPr>
          <w:p w14:paraId="5A0CD3D2" w14:textId="2FBA3FCA" w:rsidR="00270C6F" w:rsidRPr="00260FFC" w:rsidRDefault="00FF61DE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 2023</w:t>
            </w:r>
          </w:p>
        </w:tc>
        <w:tc>
          <w:tcPr>
            <w:tcW w:w="0" w:type="auto"/>
          </w:tcPr>
          <w:p w14:paraId="4D1C9CE2" w14:textId="77777777" w:rsidR="00270C6F" w:rsidRPr="00FF61DE" w:rsidRDefault="00270C6F" w:rsidP="0027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компетенциий в области</w:t>
            </w:r>
          </w:p>
          <w:p w14:paraId="5B6C219F" w14:textId="77777777" w:rsidR="00270C6F" w:rsidRPr="00FF61DE" w:rsidRDefault="00270C6F" w:rsidP="0027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1)планирования учебной деятельности на основе вариативных форм ее организации,  2) осуществления подбора методик обучения, обеспечивающих его </w:t>
            </w: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индивидуализацию и создание зоны ближайшего развития обучающихся</w:t>
            </w:r>
          </w:p>
          <w:p w14:paraId="2B468996" w14:textId="35C26E4D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</w:t>
            </w:r>
            <w:r w:rsidR="00FF61DE"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одержани</w:t>
            </w:r>
            <w:r w:rsidR="00FF61DE"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развити</w:t>
            </w:r>
            <w:r w:rsidR="00FF61DE"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F6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учебного предмета и методик обучения учебному предмету</w:t>
            </w:r>
          </w:p>
        </w:tc>
        <w:tc>
          <w:tcPr>
            <w:tcW w:w="0" w:type="auto"/>
          </w:tcPr>
          <w:p w14:paraId="4C1914FC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Мастер-группа</w:t>
            </w:r>
          </w:p>
        </w:tc>
        <w:tc>
          <w:tcPr>
            <w:tcW w:w="0" w:type="auto"/>
          </w:tcPr>
          <w:p w14:paraId="7946EB0C" w14:textId="11E73842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дефицитов в области </w:t>
            </w:r>
            <w:r w:rsidR="00FF61D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планирования.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организации учебной деятельности на уроке</w:t>
            </w:r>
            <w:r w:rsidR="00FF61DE">
              <w:rPr>
                <w:rFonts w:ascii="Times New Roman" w:hAnsi="Times New Roman" w:cs="Times New Roman"/>
                <w:sz w:val="24"/>
                <w:szCs w:val="24"/>
              </w:rPr>
              <w:t>, отвечающей требованиям обновленных ФГОС ОО</w:t>
            </w:r>
          </w:p>
        </w:tc>
        <w:tc>
          <w:tcPr>
            <w:tcW w:w="0" w:type="auto"/>
          </w:tcPr>
          <w:p w14:paraId="30B433F4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</w:t>
            </w:r>
          </w:p>
        </w:tc>
        <w:tc>
          <w:tcPr>
            <w:tcW w:w="0" w:type="auto"/>
          </w:tcPr>
          <w:p w14:paraId="0C39F694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8C" w:rsidRPr="00260FFC" w14:paraId="184ABBB5" w14:textId="77777777" w:rsidTr="006830F4">
        <w:tc>
          <w:tcPr>
            <w:tcW w:w="0" w:type="auto"/>
          </w:tcPr>
          <w:p w14:paraId="13141604" w14:textId="77A16131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FF61D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 мастерской «Открытый класс» ,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мастер-классах учителей-практиков </w:t>
            </w:r>
          </w:p>
        </w:tc>
        <w:tc>
          <w:tcPr>
            <w:tcW w:w="0" w:type="auto"/>
          </w:tcPr>
          <w:p w14:paraId="049D58CB" w14:textId="69820B3C" w:rsidR="00270C6F" w:rsidRPr="00260FFC" w:rsidRDefault="00FF61DE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0" w:type="auto"/>
          </w:tcPr>
          <w:p w14:paraId="23642636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эффективными практиками ведения уроков русского языка и освоение приемов организации учебного процесса </w:t>
            </w:r>
          </w:p>
          <w:p w14:paraId="541A9D83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1997C3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Мастер-группа</w:t>
            </w:r>
          </w:p>
        </w:tc>
        <w:tc>
          <w:tcPr>
            <w:tcW w:w="0" w:type="auto"/>
          </w:tcPr>
          <w:p w14:paraId="1CDFE045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Устранение дефицитов в области организации учебной деятельности на уроке</w:t>
            </w:r>
          </w:p>
        </w:tc>
        <w:tc>
          <w:tcPr>
            <w:tcW w:w="0" w:type="auto"/>
          </w:tcPr>
          <w:p w14:paraId="53AB7508" w14:textId="77777777" w:rsidR="00270C6F" w:rsidRPr="00260FFC" w:rsidRDefault="00270C6F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B5960F" w14:textId="3F93998A" w:rsidR="00270C6F" w:rsidRPr="00260FFC" w:rsidRDefault="007D058C" w:rsidP="0027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обратной связи с методистом ЦНППМ, учителями-практиками</w:t>
            </w:r>
          </w:p>
        </w:tc>
      </w:tr>
      <w:tr w:rsidR="007D058C" w:rsidRPr="00260FFC" w14:paraId="0B9A13CA" w14:textId="77777777" w:rsidTr="006830F4">
        <w:tc>
          <w:tcPr>
            <w:tcW w:w="0" w:type="auto"/>
          </w:tcPr>
          <w:p w14:paraId="7EF0E764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Практикум «Решение методических кейсов по русскому языку»</w:t>
            </w:r>
          </w:p>
        </w:tc>
        <w:tc>
          <w:tcPr>
            <w:tcW w:w="0" w:type="auto"/>
          </w:tcPr>
          <w:p w14:paraId="7AE9E175" w14:textId="3831E28B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 2023</w:t>
            </w:r>
          </w:p>
        </w:tc>
        <w:tc>
          <w:tcPr>
            <w:tcW w:w="0" w:type="auto"/>
          </w:tcPr>
          <w:p w14:paraId="797B48B3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Реализация компетенций и совершенствование умений в области методической подготовки и организации учебной деятельности</w:t>
            </w:r>
          </w:p>
        </w:tc>
        <w:tc>
          <w:tcPr>
            <w:tcW w:w="0" w:type="auto"/>
          </w:tcPr>
          <w:p w14:paraId="09A0FD55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0" w:type="auto"/>
          </w:tcPr>
          <w:p w14:paraId="00235490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Устранение дефицитов в области организации эффективной учебной деятельности на уроке</w:t>
            </w:r>
          </w:p>
        </w:tc>
        <w:tc>
          <w:tcPr>
            <w:tcW w:w="0" w:type="auto"/>
          </w:tcPr>
          <w:p w14:paraId="666FD201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D86B52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8C" w:rsidRPr="00260FFC" w14:paraId="6030D361" w14:textId="77777777" w:rsidTr="006830F4">
        <w:tc>
          <w:tcPr>
            <w:tcW w:w="0" w:type="auto"/>
          </w:tcPr>
          <w:p w14:paraId="30F5EE8C" w14:textId="78573B9F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наставником «Разработка </w:t>
            </w:r>
            <w:r w:rsidR="006F6603">
              <w:rPr>
                <w:rFonts w:ascii="Times New Roman" w:hAnsi="Times New Roman" w:cs="Times New Roman"/>
                <w:sz w:val="24"/>
                <w:szCs w:val="24"/>
              </w:rPr>
              <w:t xml:space="preserve">цифрового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урока русского языка»</w:t>
            </w:r>
          </w:p>
        </w:tc>
        <w:tc>
          <w:tcPr>
            <w:tcW w:w="0" w:type="auto"/>
          </w:tcPr>
          <w:p w14:paraId="65CD333E" w14:textId="377DF53F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Январь-май 2023</w:t>
            </w:r>
          </w:p>
        </w:tc>
        <w:tc>
          <w:tcPr>
            <w:tcW w:w="0" w:type="auto"/>
          </w:tcPr>
          <w:p w14:paraId="0C33CF2F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Реализация компетенций и совершенствование умений в области методической подготовки и организации учебной деятельности</w:t>
            </w:r>
          </w:p>
        </w:tc>
        <w:tc>
          <w:tcPr>
            <w:tcW w:w="0" w:type="auto"/>
          </w:tcPr>
          <w:p w14:paraId="3A9FE2A4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0" w:type="auto"/>
          </w:tcPr>
          <w:p w14:paraId="22C679A2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Устранение дефицитов в области организации эффективной учебной деятельности на уроке</w:t>
            </w:r>
          </w:p>
        </w:tc>
        <w:tc>
          <w:tcPr>
            <w:tcW w:w="0" w:type="auto"/>
          </w:tcPr>
          <w:p w14:paraId="3334FD57" w14:textId="2A281942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  <w:r w:rsidR="007D058C"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проведение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урока </w:t>
            </w:r>
          </w:p>
        </w:tc>
        <w:tc>
          <w:tcPr>
            <w:tcW w:w="0" w:type="auto"/>
          </w:tcPr>
          <w:p w14:paraId="12E7C302" w14:textId="238D0EA4" w:rsidR="00FF61DE" w:rsidRPr="00260FFC" w:rsidRDefault="007D058C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Самоанализ урока, получение рекомендаций по совершенствованию </w:t>
            </w:r>
            <w:r w:rsidR="006F6603">
              <w:rPr>
                <w:rFonts w:ascii="Times New Roman" w:hAnsi="Times New Roman" w:cs="Times New Roman"/>
                <w:sz w:val="24"/>
                <w:szCs w:val="24"/>
              </w:rPr>
              <w:t xml:space="preserve">цифровых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методических компетенций</w:t>
            </w:r>
          </w:p>
        </w:tc>
      </w:tr>
      <w:tr w:rsidR="007D058C" w:rsidRPr="00260FFC" w14:paraId="64E83483" w14:textId="77777777" w:rsidTr="006830F4">
        <w:tc>
          <w:tcPr>
            <w:tcW w:w="0" w:type="auto"/>
          </w:tcPr>
          <w:p w14:paraId="4C2A1E28" w14:textId="77777777" w:rsidR="00FF61DE" w:rsidRPr="00260FFC" w:rsidRDefault="00FF61DE" w:rsidP="00FF61D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контроль </w:t>
            </w:r>
          </w:p>
        </w:tc>
        <w:tc>
          <w:tcPr>
            <w:tcW w:w="0" w:type="auto"/>
          </w:tcPr>
          <w:p w14:paraId="06D3D048" w14:textId="0326473B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2023</w:t>
            </w:r>
          </w:p>
        </w:tc>
        <w:tc>
          <w:tcPr>
            <w:tcW w:w="0" w:type="auto"/>
          </w:tcPr>
          <w:p w14:paraId="06EA1547" w14:textId="50085164" w:rsidR="006F6603" w:rsidRPr="00260FFC" w:rsidRDefault="00FF61DE" w:rsidP="00601FB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Диагностика уровня сформированности профессиональных компетенций в области   преподаваемой предметной области</w:t>
            </w:r>
          </w:p>
        </w:tc>
        <w:tc>
          <w:tcPr>
            <w:tcW w:w="0" w:type="auto"/>
          </w:tcPr>
          <w:p w14:paraId="5D3F0455" w14:textId="77777777" w:rsidR="00FF61DE" w:rsidRPr="00260FFC" w:rsidRDefault="00FF61DE" w:rsidP="00FF61D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0" w:type="auto"/>
          </w:tcPr>
          <w:p w14:paraId="55960BEA" w14:textId="3B0B4EAC" w:rsidR="00FF61DE" w:rsidRPr="00260FFC" w:rsidRDefault="00FF61DE" w:rsidP="00FF61D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Фиксация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динамики 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уровне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сформированности профкомпетенций в сопоставлении с входной диагностикой</w:t>
            </w:r>
          </w:p>
        </w:tc>
        <w:tc>
          <w:tcPr>
            <w:tcW w:w="0" w:type="auto"/>
          </w:tcPr>
          <w:p w14:paraId="78540471" w14:textId="77777777" w:rsidR="00FF61DE" w:rsidRPr="00260FFC" w:rsidRDefault="00FF61DE" w:rsidP="00FF61D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0" w:type="auto"/>
          </w:tcPr>
          <w:p w14:paraId="4A3B6D98" w14:textId="77777777" w:rsidR="00FF61DE" w:rsidRPr="00260FFC" w:rsidRDefault="00FF61DE" w:rsidP="00FF61D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FF61DE" w:rsidRPr="00260FFC" w14:paraId="565FE6E3" w14:textId="77777777" w:rsidTr="00B215A0">
        <w:tc>
          <w:tcPr>
            <w:tcW w:w="0" w:type="auto"/>
            <w:gridSpan w:val="7"/>
          </w:tcPr>
          <w:p w14:paraId="3EDD99BE" w14:textId="77777777" w:rsidR="00FF61DE" w:rsidRPr="00260FFC" w:rsidRDefault="00FF61DE" w:rsidP="00FF61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Функциональная грамотность</w:t>
            </w:r>
          </w:p>
        </w:tc>
      </w:tr>
      <w:tr w:rsidR="007D058C" w:rsidRPr="00260FFC" w14:paraId="0BB36169" w14:textId="77777777" w:rsidTr="006830F4">
        <w:tc>
          <w:tcPr>
            <w:tcW w:w="0" w:type="auto"/>
          </w:tcPr>
          <w:p w14:paraId="38297CA4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 методических материалов вебинара «Решение заданий по функциональной грамотности»  Академии Минпросвещения </w:t>
            </w:r>
          </w:p>
        </w:tc>
        <w:tc>
          <w:tcPr>
            <w:tcW w:w="0" w:type="auto"/>
          </w:tcPr>
          <w:p w14:paraId="2A9F61D1" w14:textId="3853A39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Май-август 2023</w:t>
            </w:r>
          </w:p>
        </w:tc>
        <w:tc>
          <w:tcPr>
            <w:tcW w:w="0" w:type="auto"/>
          </w:tcPr>
          <w:p w14:paraId="3F785848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Повышение профкомпетентности  в области функциональной грамотности, изучение типологии заданий, формируемых и проверяемых умений обучающихся</w:t>
            </w:r>
          </w:p>
        </w:tc>
        <w:tc>
          <w:tcPr>
            <w:tcW w:w="0" w:type="auto"/>
          </w:tcPr>
          <w:p w14:paraId="06DF9555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</w:p>
        </w:tc>
        <w:tc>
          <w:tcPr>
            <w:tcW w:w="0" w:type="auto"/>
          </w:tcPr>
          <w:p w14:paraId="4A7082D1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Освоение эффективных способов решения заданий по функциональной грамотности, формирование компетенций, направленных на анализ</w:t>
            </w:r>
          </w:p>
          <w:p w14:paraId="59577AD2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задания по уровню и специфике проверяемых умений</w:t>
            </w:r>
          </w:p>
        </w:tc>
        <w:tc>
          <w:tcPr>
            <w:tcW w:w="0" w:type="auto"/>
          </w:tcPr>
          <w:p w14:paraId="0C0F9D8A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1B630A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8C" w:rsidRPr="00260FFC" w14:paraId="3D33B223" w14:textId="77777777" w:rsidTr="006830F4">
        <w:tc>
          <w:tcPr>
            <w:tcW w:w="0" w:type="auto"/>
          </w:tcPr>
          <w:p w14:paraId="0BCE67C8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Практикум «Решение заданий по функциональной грамотности»</w:t>
            </w:r>
          </w:p>
        </w:tc>
        <w:tc>
          <w:tcPr>
            <w:tcW w:w="0" w:type="auto"/>
          </w:tcPr>
          <w:p w14:paraId="08701ACF" w14:textId="2CB2E74A" w:rsidR="00FF61DE" w:rsidRPr="00260FFC" w:rsidRDefault="007D058C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-сентябрь 2023</w:t>
            </w:r>
          </w:p>
        </w:tc>
        <w:tc>
          <w:tcPr>
            <w:tcW w:w="0" w:type="auto"/>
          </w:tcPr>
          <w:p w14:paraId="4FC11EB0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Формирование компетенций в области решения заданий по функциональной грамотности</w:t>
            </w:r>
          </w:p>
        </w:tc>
        <w:tc>
          <w:tcPr>
            <w:tcW w:w="0" w:type="auto"/>
          </w:tcPr>
          <w:p w14:paraId="3EC31536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Мастер-группа. Стажировка на базе ЦНППМ</w:t>
            </w:r>
          </w:p>
        </w:tc>
        <w:tc>
          <w:tcPr>
            <w:tcW w:w="0" w:type="auto"/>
          </w:tcPr>
          <w:p w14:paraId="5D119933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Повышение компетентности в области решения заданий по функциональной грамотности и начальных компетенций в области проектирования заданий по функциональной грамотности в рамках урока русского языка</w:t>
            </w:r>
          </w:p>
        </w:tc>
        <w:tc>
          <w:tcPr>
            <w:tcW w:w="0" w:type="auto"/>
          </w:tcPr>
          <w:p w14:paraId="072F188A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CD25E6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8C" w:rsidRPr="00260FFC" w14:paraId="33E099F8" w14:textId="77777777" w:rsidTr="006830F4">
        <w:tc>
          <w:tcPr>
            <w:tcW w:w="0" w:type="auto"/>
          </w:tcPr>
          <w:p w14:paraId="0345AA6E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наставником «Дидактический потенциал открытого банка заданий </w:t>
            </w:r>
            <w:r w:rsidRPr="00260F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PISA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22A7FCE7" w14:textId="59394210" w:rsidR="00FF61DE" w:rsidRPr="00260FFC" w:rsidRDefault="007D058C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декабрь 2023</w:t>
            </w:r>
          </w:p>
        </w:tc>
        <w:tc>
          <w:tcPr>
            <w:tcW w:w="0" w:type="auto"/>
          </w:tcPr>
          <w:p w14:paraId="219DF394" w14:textId="6D3A376E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Использование материалов открытого банка заданий по функц</w:t>
            </w:r>
            <w:r w:rsidR="006F66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для достижения предметных результатов по русскому языку.</w:t>
            </w:r>
          </w:p>
        </w:tc>
        <w:tc>
          <w:tcPr>
            <w:tcW w:w="0" w:type="auto"/>
          </w:tcPr>
          <w:p w14:paraId="43962E16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0" w:type="auto"/>
          </w:tcPr>
          <w:p w14:paraId="7372DA1B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Проект урока русского языка с использованием материалов открытого банка заданий по функциональной грамотности.</w:t>
            </w:r>
          </w:p>
        </w:tc>
        <w:tc>
          <w:tcPr>
            <w:tcW w:w="0" w:type="auto"/>
          </w:tcPr>
          <w:p w14:paraId="18262F07" w14:textId="7F734D80" w:rsidR="00FF61DE" w:rsidRPr="00260FFC" w:rsidRDefault="007D058C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 самоанализ проекта урока</w:t>
            </w:r>
          </w:p>
        </w:tc>
        <w:tc>
          <w:tcPr>
            <w:tcW w:w="0" w:type="auto"/>
          </w:tcPr>
          <w:p w14:paraId="0BE6E4B5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58C" w:rsidRPr="00260FFC" w14:paraId="0BB5D651" w14:textId="77777777" w:rsidTr="006830F4">
        <w:tc>
          <w:tcPr>
            <w:tcW w:w="0" w:type="auto"/>
          </w:tcPr>
          <w:p w14:paraId="4A7F8AFF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контроль </w:t>
            </w:r>
          </w:p>
        </w:tc>
        <w:tc>
          <w:tcPr>
            <w:tcW w:w="0" w:type="auto"/>
          </w:tcPr>
          <w:p w14:paraId="1A04328E" w14:textId="720E770C" w:rsidR="00FF61DE" w:rsidRPr="00260FFC" w:rsidRDefault="007D058C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</w:t>
            </w:r>
          </w:p>
        </w:tc>
        <w:tc>
          <w:tcPr>
            <w:tcW w:w="0" w:type="auto"/>
          </w:tcPr>
          <w:p w14:paraId="2E1423DD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Диагностика уровня сформированности профессиональных компетенций в области   преподаваемой предметной области</w:t>
            </w:r>
          </w:p>
        </w:tc>
        <w:tc>
          <w:tcPr>
            <w:tcW w:w="0" w:type="auto"/>
          </w:tcPr>
          <w:p w14:paraId="55B0AA8D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0" w:type="auto"/>
          </w:tcPr>
          <w:p w14:paraId="758BD82F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FC">
              <w:rPr>
                <w:rFonts w:ascii="Times New Roman" w:hAnsi="Times New Roman" w:cs="Times New Roman"/>
                <w:sz w:val="24"/>
                <w:szCs w:val="24"/>
              </w:rPr>
              <w:t>Фиксация более высокого уровня сформированности профкомпетенций в сопоставлении с входной диагностикой</w:t>
            </w:r>
          </w:p>
        </w:tc>
        <w:tc>
          <w:tcPr>
            <w:tcW w:w="0" w:type="auto"/>
          </w:tcPr>
          <w:p w14:paraId="10F171AC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A28ADC" w14:textId="77777777" w:rsidR="00FF61DE" w:rsidRPr="00260FFC" w:rsidRDefault="00FF61DE" w:rsidP="00FF6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625F1D" w14:textId="77777777" w:rsidR="006F6603" w:rsidRDefault="00693FA8" w:rsidP="006F6603">
      <w:pPr>
        <w:jc w:val="right"/>
        <w:rPr>
          <w:rFonts w:ascii="Times New Roman" w:hAnsi="Times New Roman" w:cs="Times New Roman"/>
          <w:sz w:val="24"/>
          <w:szCs w:val="24"/>
        </w:rPr>
      </w:pPr>
      <w:r w:rsidRPr="00260FF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7B05FBE" w14:textId="6D6D798F" w:rsidR="00FE4D86" w:rsidRPr="00693FA8" w:rsidRDefault="00693FA8" w:rsidP="006F6603">
      <w:pPr>
        <w:jc w:val="right"/>
      </w:pPr>
      <w:r w:rsidRPr="00260FFC">
        <w:rPr>
          <w:rFonts w:ascii="Times New Roman" w:hAnsi="Times New Roman" w:cs="Times New Roman"/>
          <w:sz w:val="24"/>
          <w:szCs w:val="24"/>
        </w:rPr>
        <w:t>Методист                                  ______________                   Е.В.Иващенко</w:t>
      </w:r>
    </w:p>
    <w:sectPr w:rsidR="00FE4D86" w:rsidRPr="00693FA8" w:rsidSect="00171FB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732"/>
    <w:rsid w:val="00003E8F"/>
    <w:rsid w:val="00010713"/>
    <w:rsid w:val="00013F02"/>
    <w:rsid w:val="000A1473"/>
    <w:rsid w:val="000D1F4E"/>
    <w:rsid w:val="00141E5D"/>
    <w:rsid w:val="001553F6"/>
    <w:rsid w:val="001625EE"/>
    <w:rsid w:val="00171FB1"/>
    <w:rsid w:val="001857EF"/>
    <w:rsid w:val="001A2369"/>
    <w:rsid w:val="002312D7"/>
    <w:rsid w:val="0024787B"/>
    <w:rsid w:val="00260FFC"/>
    <w:rsid w:val="00264D40"/>
    <w:rsid w:val="00270C6F"/>
    <w:rsid w:val="002813EA"/>
    <w:rsid w:val="002836D9"/>
    <w:rsid w:val="00297D44"/>
    <w:rsid w:val="002E5757"/>
    <w:rsid w:val="00343081"/>
    <w:rsid w:val="00362110"/>
    <w:rsid w:val="00391DB9"/>
    <w:rsid w:val="003A2F67"/>
    <w:rsid w:val="003B0115"/>
    <w:rsid w:val="003B463C"/>
    <w:rsid w:val="003F3815"/>
    <w:rsid w:val="003F4877"/>
    <w:rsid w:val="00451749"/>
    <w:rsid w:val="004C201D"/>
    <w:rsid w:val="004D3417"/>
    <w:rsid w:val="004E48F0"/>
    <w:rsid w:val="005059EA"/>
    <w:rsid w:val="005170FD"/>
    <w:rsid w:val="005261EB"/>
    <w:rsid w:val="00527967"/>
    <w:rsid w:val="005B2739"/>
    <w:rsid w:val="005F2C8A"/>
    <w:rsid w:val="00601FB4"/>
    <w:rsid w:val="0061282F"/>
    <w:rsid w:val="00625F9B"/>
    <w:rsid w:val="00631FC2"/>
    <w:rsid w:val="00653CAA"/>
    <w:rsid w:val="00684B7B"/>
    <w:rsid w:val="00693FA8"/>
    <w:rsid w:val="006D1ABC"/>
    <w:rsid w:val="006F6603"/>
    <w:rsid w:val="00707021"/>
    <w:rsid w:val="0071477D"/>
    <w:rsid w:val="007B19BC"/>
    <w:rsid w:val="007D058C"/>
    <w:rsid w:val="007F1E56"/>
    <w:rsid w:val="007F3FF8"/>
    <w:rsid w:val="008028B0"/>
    <w:rsid w:val="00876E47"/>
    <w:rsid w:val="00886937"/>
    <w:rsid w:val="008B2B0E"/>
    <w:rsid w:val="008B3122"/>
    <w:rsid w:val="00917EB3"/>
    <w:rsid w:val="00921166"/>
    <w:rsid w:val="009306E3"/>
    <w:rsid w:val="00943273"/>
    <w:rsid w:val="00980013"/>
    <w:rsid w:val="00980A04"/>
    <w:rsid w:val="009C580E"/>
    <w:rsid w:val="009D639B"/>
    <w:rsid w:val="009F0A25"/>
    <w:rsid w:val="00A1559B"/>
    <w:rsid w:val="00A40E81"/>
    <w:rsid w:val="00A55F82"/>
    <w:rsid w:val="00A62AFB"/>
    <w:rsid w:val="00AC4732"/>
    <w:rsid w:val="00AD0978"/>
    <w:rsid w:val="00B26C4A"/>
    <w:rsid w:val="00B416A1"/>
    <w:rsid w:val="00B43E38"/>
    <w:rsid w:val="00B9649A"/>
    <w:rsid w:val="00BB198A"/>
    <w:rsid w:val="00BE09BC"/>
    <w:rsid w:val="00C02F11"/>
    <w:rsid w:val="00C2000F"/>
    <w:rsid w:val="00C204AE"/>
    <w:rsid w:val="00CE7A9A"/>
    <w:rsid w:val="00D00295"/>
    <w:rsid w:val="00D037CE"/>
    <w:rsid w:val="00D473A3"/>
    <w:rsid w:val="00D5086F"/>
    <w:rsid w:val="00D52D21"/>
    <w:rsid w:val="00D55C21"/>
    <w:rsid w:val="00D6483F"/>
    <w:rsid w:val="00DE7874"/>
    <w:rsid w:val="00E14B40"/>
    <w:rsid w:val="00E373F7"/>
    <w:rsid w:val="00E627E5"/>
    <w:rsid w:val="00E65800"/>
    <w:rsid w:val="00E65AF2"/>
    <w:rsid w:val="00E763CD"/>
    <w:rsid w:val="00E97691"/>
    <w:rsid w:val="00EB492A"/>
    <w:rsid w:val="00EB5F8E"/>
    <w:rsid w:val="00EC5973"/>
    <w:rsid w:val="00EF1283"/>
    <w:rsid w:val="00F67C71"/>
    <w:rsid w:val="00FE20D2"/>
    <w:rsid w:val="00FE4D8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02D8"/>
  <w15:docId w15:val="{2D364A39-5708-4DFD-A7E3-DDAA6EE8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Иващенко</dc:creator>
  <cp:keywords/>
  <dc:description/>
  <cp:lastModifiedBy>Елена Иващенко</cp:lastModifiedBy>
  <cp:revision>66</cp:revision>
  <cp:lastPrinted>2022-01-18T04:47:00Z</cp:lastPrinted>
  <dcterms:created xsi:type="dcterms:W3CDTF">2021-12-30T06:09:00Z</dcterms:created>
  <dcterms:modified xsi:type="dcterms:W3CDTF">2022-08-22T05:12:00Z</dcterms:modified>
</cp:coreProperties>
</file>