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9B391" w14:textId="77777777" w:rsidR="00533294" w:rsidRPr="00983F4C" w:rsidRDefault="00533294" w:rsidP="00533294">
      <w:pPr>
        <w:jc w:val="center"/>
        <w:rPr>
          <w:rFonts w:ascii="Times New Roman" w:hAnsi="Times New Roman" w:cs="Times New Roman"/>
          <w:sz w:val="24"/>
          <w:szCs w:val="24"/>
        </w:rPr>
      </w:pPr>
      <w:r w:rsidRPr="00983F4C">
        <w:rPr>
          <w:rFonts w:ascii="Times New Roman" w:hAnsi="Times New Roman" w:cs="Times New Roman"/>
          <w:sz w:val="24"/>
          <w:szCs w:val="24"/>
        </w:rPr>
        <w:t>Индивидуальный образовательный маршрут</w:t>
      </w:r>
    </w:p>
    <w:p w14:paraId="27EA894F" w14:textId="77777777" w:rsidR="00533294" w:rsidRDefault="00533294" w:rsidP="00533294">
      <w:pPr>
        <w:rPr>
          <w:rFonts w:ascii="Times New Roman" w:hAnsi="Times New Roman" w:cs="Times New Roman"/>
          <w:sz w:val="24"/>
          <w:szCs w:val="24"/>
          <w:u w:val="single"/>
        </w:rPr>
      </w:pPr>
      <w:r w:rsidRPr="00983F4C">
        <w:rPr>
          <w:rFonts w:ascii="Times New Roman" w:hAnsi="Times New Roman" w:cs="Times New Roman"/>
          <w:sz w:val="24"/>
          <w:szCs w:val="24"/>
        </w:rPr>
        <w:t>Ф.И.О. педагога:</w:t>
      </w:r>
      <w:r w:rsidRPr="00983F4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91AD7">
        <w:rPr>
          <w:rFonts w:ascii="Times New Roman" w:hAnsi="Times New Roman" w:cs="Times New Roman"/>
          <w:sz w:val="24"/>
          <w:szCs w:val="24"/>
          <w:u w:val="single"/>
        </w:rPr>
        <w:t>Крюкова Светлана Алексеевна</w:t>
      </w:r>
      <w:r w:rsidRPr="00A33EB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6BA2680C" w14:textId="77777777" w:rsidR="00533294" w:rsidRPr="00983F4C" w:rsidRDefault="00533294" w:rsidP="00533294">
      <w:pPr>
        <w:rPr>
          <w:rFonts w:ascii="Times New Roman" w:hAnsi="Times New Roman" w:cs="Times New Roman"/>
          <w:sz w:val="24"/>
          <w:szCs w:val="24"/>
        </w:rPr>
      </w:pPr>
      <w:r w:rsidRPr="00983F4C">
        <w:rPr>
          <w:rFonts w:ascii="Times New Roman" w:hAnsi="Times New Roman" w:cs="Times New Roman"/>
          <w:sz w:val="24"/>
          <w:szCs w:val="24"/>
        </w:rPr>
        <w:t xml:space="preserve">Муниципалитет, место работы, должность: </w:t>
      </w:r>
      <w:r w:rsidRPr="00B91AD7">
        <w:rPr>
          <w:rFonts w:ascii="Times New Roman" w:hAnsi="Times New Roman" w:cs="Times New Roman"/>
          <w:sz w:val="24"/>
          <w:szCs w:val="24"/>
        </w:rPr>
        <w:t xml:space="preserve">Александровский </w:t>
      </w:r>
      <w:r w:rsidRPr="00983F4C">
        <w:rPr>
          <w:rFonts w:ascii="Times New Roman" w:hAnsi="Times New Roman" w:cs="Times New Roman"/>
          <w:sz w:val="24"/>
          <w:szCs w:val="24"/>
        </w:rPr>
        <w:t xml:space="preserve">муниципальный округ, </w:t>
      </w:r>
      <w:r w:rsidRPr="00B91AD7">
        <w:rPr>
          <w:rFonts w:ascii="Times New Roman" w:hAnsi="Times New Roman" w:cs="Times New Roman"/>
          <w:sz w:val="24"/>
          <w:szCs w:val="24"/>
        </w:rPr>
        <w:t xml:space="preserve">муниципальное общеобразовательное учреждение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B91AD7">
        <w:rPr>
          <w:rFonts w:ascii="Times New Roman" w:hAnsi="Times New Roman" w:cs="Times New Roman"/>
          <w:sz w:val="24"/>
          <w:szCs w:val="24"/>
        </w:rPr>
        <w:t>Средняя общеобразовательная школа № 2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91AD7">
        <w:rPr>
          <w:rFonts w:ascii="Times New Roman" w:hAnsi="Times New Roman" w:cs="Times New Roman"/>
          <w:sz w:val="24"/>
          <w:szCs w:val="24"/>
        </w:rPr>
        <w:t>, с. Александровское</w:t>
      </w:r>
      <w:r w:rsidRPr="00983F4C">
        <w:rPr>
          <w:rFonts w:ascii="Times New Roman" w:hAnsi="Times New Roman" w:cs="Times New Roman"/>
          <w:sz w:val="24"/>
          <w:szCs w:val="24"/>
        </w:rPr>
        <w:t xml:space="preserve">, учитель </w:t>
      </w:r>
      <w:r>
        <w:rPr>
          <w:rFonts w:ascii="Times New Roman" w:hAnsi="Times New Roman"/>
          <w:sz w:val="23"/>
          <w:szCs w:val="23"/>
        </w:rPr>
        <w:t>обществознания</w:t>
      </w:r>
    </w:p>
    <w:tbl>
      <w:tblPr>
        <w:tblStyle w:val="a3"/>
        <w:tblW w:w="15703" w:type="dxa"/>
        <w:tblInd w:w="-926" w:type="dxa"/>
        <w:tblLayout w:type="fixed"/>
        <w:tblLook w:val="04A0" w:firstRow="1" w:lastRow="0" w:firstColumn="1" w:lastColumn="0" w:noHBand="0" w:noVBand="1"/>
      </w:tblPr>
      <w:tblGrid>
        <w:gridCol w:w="1219"/>
        <w:gridCol w:w="1721"/>
        <w:gridCol w:w="2151"/>
        <w:gridCol w:w="1577"/>
        <w:gridCol w:w="2152"/>
        <w:gridCol w:w="2151"/>
        <w:gridCol w:w="1887"/>
        <w:gridCol w:w="1267"/>
        <w:gridCol w:w="1578"/>
      </w:tblGrid>
      <w:tr w:rsidR="00533294" w:rsidRPr="00983F4C" w14:paraId="398D35A9" w14:textId="77777777" w:rsidTr="00FE3143">
        <w:trPr>
          <w:trHeight w:val="268"/>
        </w:trPr>
        <w:tc>
          <w:tcPr>
            <w:tcW w:w="1219" w:type="dxa"/>
            <w:vMerge w:val="restart"/>
          </w:tcPr>
          <w:p w14:paraId="507E9815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83F4C">
              <w:rPr>
                <w:rFonts w:ascii="Times New Roman" w:hAnsi="Times New Roman" w:cs="Times New Roman"/>
                <w:sz w:val="23"/>
                <w:szCs w:val="23"/>
              </w:rPr>
              <w:t>Итоги диагностики компетенций</w:t>
            </w:r>
          </w:p>
        </w:tc>
        <w:tc>
          <w:tcPr>
            <w:tcW w:w="5449" w:type="dxa"/>
            <w:gridSpan w:val="3"/>
          </w:tcPr>
          <w:p w14:paraId="239D440F" w14:textId="77777777" w:rsidR="00533294" w:rsidRPr="00983F4C" w:rsidRDefault="00533294" w:rsidP="00FE314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83F4C">
              <w:rPr>
                <w:rFonts w:ascii="Times New Roman" w:hAnsi="Times New Roman" w:cs="Times New Roman"/>
                <w:sz w:val="23"/>
                <w:szCs w:val="23"/>
              </w:rPr>
              <w:t>Групповые формы работы</w:t>
            </w:r>
          </w:p>
        </w:tc>
        <w:tc>
          <w:tcPr>
            <w:tcW w:w="6190" w:type="dxa"/>
            <w:gridSpan w:val="3"/>
          </w:tcPr>
          <w:p w14:paraId="6348B289" w14:textId="77777777" w:rsidR="00533294" w:rsidRPr="00983F4C" w:rsidRDefault="00533294" w:rsidP="00FE314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83F4C">
              <w:rPr>
                <w:rFonts w:ascii="Times New Roman" w:hAnsi="Times New Roman" w:cs="Times New Roman"/>
                <w:sz w:val="23"/>
                <w:szCs w:val="23"/>
              </w:rPr>
              <w:t>Индивидуальные формы работы</w:t>
            </w:r>
          </w:p>
        </w:tc>
        <w:tc>
          <w:tcPr>
            <w:tcW w:w="1267" w:type="dxa"/>
            <w:vMerge w:val="restart"/>
          </w:tcPr>
          <w:p w14:paraId="76F62FB9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83F4C">
              <w:rPr>
                <w:rFonts w:ascii="Times New Roman" w:hAnsi="Times New Roman" w:cs="Times New Roman"/>
                <w:sz w:val="23"/>
                <w:szCs w:val="23"/>
              </w:rPr>
              <w:t>Сроки реализации</w:t>
            </w:r>
          </w:p>
        </w:tc>
        <w:tc>
          <w:tcPr>
            <w:tcW w:w="1578" w:type="dxa"/>
            <w:vMerge w:val="restart"/>
          </w:tcPr>
          <w:p w14:paraId="5D91B302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83F4C">
              <w:rPr>
                <w:rFonts w:ascii="Times New Roman" w:hAnsi="Times New Roman" w:cs="Times New Roman"/>
                <w:sz w:val="23"/>
                <w:szCs w:val="23"/>
              </w:rPr>
              <w:t>Форма предъявления результата</w:t>
            </w:r>
          </w:p>
        </w:tc>
      </w:tr>
      <w:tr w:rsidR="00533294" w:rsidRPr="00983F4C" w14:paraId="568F3E76" w14:textId="77777777" w:rsidTr="00FE3143">
        <w:trPr>
          <w:trHeight w:val="252"/>
        </w:trPr>
        <w:tc>
          <w:tcPr>
            <w:tcW w:w="1219" w:type="dxa"/>
            <w:vMerge/>
          </w:tcPr>
          <w:p w14:paraId="79505761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21" w:type="dxa"/>
          </w:tcPr>
          <w:p w14:paraId="1A350CEA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83F4C">
              <w:rPr>
                <w:rFonts w:ascii="Times New Roman" w:hAnsi="Times New Roman" w:cs="Times New Roman"/>
                <w:sz w:val="23"/>
                <w:szCs w:val="23"/>
              </w:rPr>
              <w:t>Групповые</w:t>
            </w:r>
          </w:p>
          <w:p w14:paraId="003D3D69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83F4C">
              <w:rPr>
                <w:rFonts w:ascii="Times New Roman" w:hAnsi="Times New Roman" w:cs="Times New Roman"/>
                <w:sz w:val="23"/>
                <w:szCs w:val="23"/>
              </w:rPr>
              <w:t>консультации</w:t>
            </w:r>
          </w:p>
        </w:tc>
        <w:tc>
          <w:tcPr>
            <w:tcW w:w="2151" w:type="dxa"/>
          </w:tcPr>
          <w:p w14:paraId="486994CC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83F4C">
              <w:rPr>
                <w:rFonts w:ascii="Times New Roman" w:hAnsi="Times New Roman" w:cs="Times New Roman"/>
                <w:sz w:val="23"/>
                <w:szCs w:val="23"/>
              </w:rPr>
              <w:t>Вебинары,</w:t>
            </w:r>
          </w:p>
          <w:p w14:paraId="157E4409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983F4C">
              <w:rPr>
                <w:rFonts w:ascii="Times New Roman" w:hAnsi="Times New Roman" w:cs="Times New Roman"/>
                <w:sz w:val="23"/>
                <w:szCs w:val="23"/>
              </w:rPr>
              <w:t>видеолекции</w:t>
            </w:r>
            <w:proofErr w:type="spellEnd"/>
          </w:p>
        </w:tc>
        <w:tc>
          <w:tcPr>
            <w:tcW w:w="1577" w:type="dxa"/>
          </w:tcPr>
          <w:p w14:paraId="2804BAAE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83F4C">
              <w:rPr>
                <w:rFonts w:ascii="Times New Roman" w:hAnsi="Times New Roman" w:cs="Times New Roman"/>
                <w:sz w:val="23"/>
                <w:szCs w:val="23"/>
              </w:rPr>
              <w:t>Программы ДПО</w:t>
            </w:r>
          </w:p>
        </w:tc>
        <w:tc>
          <w:tcPr>
            <w:tcW w:w="2152" w:type="dxa"/>
          </w:tcPr>
          <w:p w14:paraId="587A5B88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83F4C">
              <w:rPr>
                <w:rFonts w:ascii="Times New Roman" w:hAnsi="Times New Roman" w:cs="Times New Roman"/>
                <w:sz w:val="23"/>
                <w:szCs w:val="23"/>
              </w:rPr>
              <w:t>Стажировка на базе ЦНППМ</w:t>
            </w:r>
          </w:p>
        </w:tc>
        <w:tc>
          <w:tcPr>
            <w:tcW w:w="2151" w:type="dxa"/>
          </w:tcPr>
          <w:p w14:paraId="691664B1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83F4C">
              <w:rPr>
                <w:rFonts w:ascii="Times New Roman" w:hAnsi="Times New Roman" w:cs="Times New Roman"/>
                <w:sz w:val="23"/>
                <w:szCs w:val="23"/>
              </w:rPr>
              <w:t>Индивидуальные консультации с наставником</w:t>
            </w:r>
          </w:p>
        </w:tc>
        <w:tc>
          <w:tcPr>
            <w:tcW w:w="1887" w:type="dxa"/>
          </w:tcPr>
          <w:p w14:paraId="1B21D6E9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83F4C">
              <w:rPr>
                <w:rFonts w:ascii="Times New Roman" w:hAnsi="Times New Roman" w:cs="Times New Roman"/>
                <w:sz w:val="23"/>
                <w:szCs w:val="23"/>
              </w:rPr>
              <w:t>Самостоятельная работа</w:t>
            </w:r>
          </w:p>
        </w:tc>
        <w:tc>
          <w:tcPr>
            <w:tcW w:w="1267" w:type="dxa"/>
            <w:vMerge/>
          </w:tcPr>
          <w:p w14:paraId="7C3E5EBD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78" w:type="dxa"/>
            <w:vMerge/>
          </w:tcPr>
          <w:p w14:paraId="7FC57E67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33294" w:rsidRPr="00983F4C" w14:paraId="53F4D6E2" w14:textId="77777777" w:rsidTr="00FE3143">
        <w:trPr>
          <w:trHeight w:val="268"/>
        </w:trPr>
        <w:tc>
          <w:tcPr>
            <w:tcW w:w="1219" w:type="dxa"/>
            <w:vMerge w:val="restart"/>
          </w:tcPr>
          <w:p w14:paraId="505C173F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83F4C">
              <w:rPr>
                <w:rFonts w:ascii="Times New Roman" w:hAnsi="Times New Roman" w:cs="Times New Roman"/>
                <w:sz w:val="23"/>
                <w:szCs w:val="23"/>
              </w:rPr>
              <w:t>Методические</w:t>
            </w:r>
          </w:p>
          <w:p w14:paraId="77F4B8AE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21" w:type="dxa"/>
          </w:tcPr>
          <w:p w14:paraId="025DE187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83F4C">
              <w:rPr>
                <w:rFonts w:ascii="Times New Roman" w:hAnsi="Times New Roman" w:cs="Times New Roman"/>
                <w:sz w:val="23"/>
                <w:szCs w:val="23"/>
              </w:rPr>
              <w:t>Современные образовательные технологии, методические приемы и педагогические средства.</w:t>
            </w:r>
          </w:p>
        </w:tc>
        <w:tc>
          <w:tcPr>
            <w:tcW w:w="2151" w:type="dxa"/>
          </w:tcPr>
          <w:p w14:paraId="66A1A453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83F4C">
              <w:rPr>
                <w:rFonts w:ascii="Times New Roman" w:hAnsi="Times New Roman" w:cs="Times New Roman"/>
                <w:sz w:val="23"/>
                <w:szCs w:val="23"/>
              </w:rPr>
              <w:t>Инновационные технологии на уроках истории и обществознания (prodlenka.org)</w:t>
            </w:r>
          </w:p>
        </w:tc>
        <w:tc>
          <w:tcPr>
            <w:tcW w:w="1577" w:type="dxa"/>
            <w:vMerge w:val="restart"/>
          </w:tcPr>
          <w:p w14:paraId="6229EB67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83F4C">
              <w:rPr>
                <w:rFonts w:ascii="Times New Roman" w:hAnsi="Times New Roman" w:cs="Times New Roman"/>
                <w:sz w:val="23"/>
                <w:szCs w:val="23"/>
              </w:rPr>
              <w:t>«Формирование российской гражданской идентичности обучающихся средствами музейной педагогики» (24 ч.)</w:t>
            </w:r>
          </w:p>
          <w:p w14:paraId="7D38CACC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83F4C">
              <w:rPr>
                <w:rFonts w:ascii="Times New Roman" w:hAnsi="Times New Roman" w:cs="Times New Roman"/>
                <w:sz w:val="23"/>
                <w:szCs w:val="23"/>
              </w:rPr>
              <w:t>(из федерального реестра дополнительных профессиональных программ педагогического образования)</w:t>
            </w:r>
          </w:p>
        </w:tc>
        <w:tc>
          <w:tcPr>
            <w:tcW w:w="2152" w:type="dxa"/>
          </w:tcPr>
          <w:p w14:paraId="06C8E208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83F4C">
              <w:rPr>
                <w:rFonts w:ascii="Times New Roman" w:hAnsi="Times New Roman" w:cs="Times New Roman"/>
                <w:sz w:val="23"/>
                <w:szCs w:val="23"/>
              </w:rPr>
              <w:t xml:space="preserve">Проектирование урока </w:t>
            </w:r>
            <w:r>
              <w:rPr>
                <w:rFonts w:ascii="Times New Roman" w:hAnsi="Times New Roman"/>
                <w:sz w:val="23"/>
                <w:szCs w:val="23"/>
              </w:rPr>
              <w:t>обществознания</w:t>
            </w:r>
            <w:r w:rsidRPr="00983F4C">
              <w:rPr>
                <w:rFonts w:ascii="Times New Roman" w:hAnsi="Times New Roman" w:cs="Times New Roman"/>
                <w:sz w:val="23"/>
                <w:szCs w:val="23"/>
              </w:rPr>
              <w:t xml:space="preserve"> в современной информационной образовательной среде.</w:t>
            </w:r>
          </w:p>
        </w:tc>
        <w:tc>
          <w:tcPr>
            <w:tcW w:w="2151" w:type="dxa"/>
          </w:tcPr>
          <w:p w14:paraId="6394125D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83F4C">
              <w:rPr>
                <w:rFonts w:ascii="Times New Roman" w:hAnsi="Times New Roman" w:cs="Times New Roman"/>
                <w:sz w:val="23"/>
                <w:szCs w:val="23"/>
              </w:rPr>
              <w:t xml:space="preserve">Формы и методы обучения на современном учебном занятии </w:t>
            </w:r>
            <w:r>
              <w:rPr>
                <w:rFonts w:ascii="Times New Roman" w:hAnsi="Times New Roman"/>
                <w:sz w:val="23"/>
                <w:szCs w:val="23"/>
              </w:rPr>
              <w:t>обществознания</w:t>
            </w:r>
            <w:r w:rsidRPr="00983F4C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1887" w:type="dxa"/>
          </w:tcPr>
          <w:p w14:paraId="4291623C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83F4C">
              <w:rPr>
                <w:rFonts w:ascii="Times New Roman" w:hAnsi="Times New Roman" w:cs="Times New Roman"/>
                <w:sz w:val="23"/>
                <w:szCs w:val="23"/>
              </w:rPr>
              <w:t>Составление методической разработки урока в соответствии с требованиями ФГОС.</w:t>
            </w:r>
          </w:p>
        </w:tc>
        <w:tc>
          <w:tcPr>
            <w:tcW w:w="1267" w:type="dxa"/>
          </w:tcPr>
          <w:p w14:paraId="5E727994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83F4C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III </w:t>
            </w:r>
            <w:r w:rsidRPr="00983F4C">
              <w:rPr>
                <w:rFonts w:ascii="Times New Roman" w:hAnsi="Times New Roman" w:cs="Times New Roman"/>
                <w:sz w:val="23"/>
                <w:szCs w:val="23"/>
              </w:rPr>
              <w:t>квартал 202</w:t>
            </w:r>
            <w:r w:rsidRPr="00983F4C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2</w:t>
            </w:r>
          </w:p>
        </w:tc>
        <w:tc>
          <w:tcPr>
            <w:tcW w:w="1578" w:type="dxa"/>
            <w:vMerge w:val="restart"/>
          </w:tcPr>
          <w:p w14:paraId="68AEFE2D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83F4C">
              <w:rPr>
                <w:rFonts w:ascii="Times New Roman" w:hAnsi="Times New Roman" w:cs="Times New Roman"/>
                <w:sz w:val="23"/>
                <w:szCs w:val="23"/>
              </w:rPr>
              <w:t>1. Итоговое тестирование по контроль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Pr="00983F4C">
              <w:rPr>
                <w:rFonts w:ascii="Times New Roman" w:hAnsi="Times New Roman" w:cs="Times New Roman"/>
                <w:sz w:val="23"/>
                <w:szCs w:val="23"/>
              </w:rPr>
              <w:t>но-измерительным материалам на платформе ЦНППМ.</w:t>
            </w:r>
          </w:p>
          <w:p w14:paraId="1C59F544" w14:textId="77777777" w:rsidR="00533294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2230147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83F4C">
              <w:rPr>
                <w:rFonts w:ascii="Times New Roman" w:hAnsi="Times New Roman" w:cs="Times New Roman"/>
                <w:sz w:val="23"/>
                <w:szCs w:val="23"/>
              </w:rPr>
              <w:t>2.Удостоверение о прохождении курсов повышения квалификации.</w:t>
            </w:r>
          </w:p>
        </w:tc>
      </w:tr>
      <w:tr w:rsidR="00533294" w:rsidRPr="00983F4C" w14:paraId="7E7C9801" w14:textId="77777777" w:rsidTr="00FE3143">
        <w:trPr>
          <w:trHeight w:val="268"/>
        </w:trPr>
        <w:tc>
          <w:tcPr>
            <w:tcW w:w="1219" w:type="dxa"/>
            <w:vMerge/>
          </w:tcPr>
          <w:p w14:paraId="72E490FD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21" w:type="dxa"/>
          </w:tcPr>
          <w:p w14:paraId="459B2189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51" w:type="dxa"/>
          </w:tcPr>
          <w:p w14:paraId="6B6266B3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77" w:type="dxa"/>
            <w:vMerge/>
          </w:tcPr>
          <w:p w14:paraId="390ACA61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52" w:type="dxa"/>
          </w:tcPr>
          <w:p w14:paraId="6E02ADB2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51" w:type="dxa"/>
          </w:tcPr>
          <w:p w14:paraId="77CE8A49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887" w:type="dxa"/>
          </w:tcPr>
          <w:p w14:paraId="499BFFD7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83F4C">
              <w:rPr>
                <w:rFonts w:ascii="Times New Roman" w:hAnsi="Times New Roman" w:cs="Times New Roman"/>
                <w:sz w:val="23"/>
                <w:szCs w:val="23"/>
              </w:rPr>
              <w:t>Составление методической разработки урока в соответствии с требованиями ФГОС.</w:t>
            </w:r>
          </w:p>
        </w:tc>
        <w:tc>
          <w:tcPr>
            <w:tcW w:w="1267" w:type="dxa"/>
          </w:tcPr>
          <w:p w14:paraId="00B2B58C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r w:rsidRPr="00983F4C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IV </w:t>
            </w:r>
            <w:r w:rsidRPr="00983F4C">
              <w:rPr>
                <w:rFonts w:ascii="Times New Roman" w:hAnsi="Times New Roman" w:cs="Times New Roman"/>
                <w:sz w:val="23"/>
                <w:szCs w:val="23"/>
              </w:rPr>
              <w:t>квартал 202</w:t>
            </w:r>
            <w:r w:rsidRPr="00983F4C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2</w:t>
            </w:r>
          </w:p>
        </w:tc>
        <w:tc>
          <w:tcPr>
            <w:tcW w:w="1578" w:type="dxa"/>
            <w:vMerge/>
          </w:tcPr>
          <w:p w14:paraId="62EB788D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33294" w:rsidRPr="00983F4C" w14:paraId="60CDB936" w14:textId="77777777" w:rsidTr="00FE3143">
        <w:trPr>
          <w:trHeight w:val="252"/>
        </w:trPr>
        <w:tc>
          <w:tcPr>
            <w:tcW w:w="1219" w:type="dxa"/>
            <w:vMerge w:val="restart"/>
          </w:tcPr>
          <w:p w14:paraId="0CE0616B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83F4C">
              <w:rPr>
                <w:rFonts w:ascii="Times New Roman" w:hAnsi="Times New Roman" w:cs="Times New Roman"/>
                <w:sz w:val="23"/>
                <w:szCs w:val="23"/>
              </w:rPr>
              <w:t>Функциональная грамотность</w:t>
            </w:r>
          </w:p>
        </w:tc>
        <w:tc>
          <w:tcPr>
            <w:tcW w:w="1721" w:type="dxa"/>
          </w:tcPr>
          <w:p w14:paraId="1705ED83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83F4C">
              <w:rPr>
                <w:rFonts w:ascii="Times New Roman" w:hAnsi="Times New Roman" w:cs="Times New Roman"/>
                <w:sz w:val="23"/>
                <w:szCs w:val="23"/>
              </w:rPr>
              <w:t>Типы заданий, направленных на развитие читательской грамотности.</w:t>
            </w:r>
          </w:p>
        </w:tc>
        <w:tc>
          <w:tcPr>
            <w:tcW w:w="2151" w:type="dxa"/>
          </w:tcPr>
          <w:p w14:paraId="59757170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77" w:type="dxa"/>
            <w:vMerge/>
          </w:tcPr>
          <w:p w14:paraId="098DAE08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52" w:type="dxa"/>
          </w:tcPr>
          <w:p w14:paraId="1B5A224E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51" w:type="dxa"/>
          </w:tcPr>
          <w:p w14:paraId="6BE2C30E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83F4C">
              <w:rPr>
                <w:rFonts w:ascii="Times New Roman" w:hAnsi="Times New Roman" w:cs="Times New Roman"/>
                <w:sz w:val="23"/>
                <w:szCs w:val="23"/>
              </w:rPr>
              <w:t>Составление заданий, направленных на формирование умений интеграции и интерпретации информации.</w:t>
            </w:r>
          </w:p>
        </w:tc>
        <w:tc>
          <w:tcPr>
            <w:tcW w:w="1887" w:type="dxa"/>
          </w:tcPr>
          <w:p w14:paraId="7561DD2E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67" w:type="dxa"/>
          </w:tcPr>
          <w:p w14:paraId="466F1988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83F4C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III </w:t>
            </w:r>
            <w:r w:rsidRPr="00983F4C">
              <w:rPr>
                <w:rFonts w:ascii="Times New Roman" w:hAnsi="Times New Roman" w:cs="Times New Roman"/>
                <w:sz w:val="23"/>
                <w:szCs w:val="23"/>
              </w:rPr>
              <w:t>квартал 202</w:t>
            </w:r>
            <w:r w:rsidRPr="00983F4C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2</w:t>
            </w:r>
          </w:p>
        </w:tc>
        <w:tc>
          <w:tcPr>
            <w:tcW w:w="1578" w:type="dxa"/>
            <w:vMerge/>
          </w:tcPr>
          <w:p w14:paraId="2F335EEF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33294" w:rsidRPr="00983F4C" w14:paraId="741DBAD7" w14:textId="77777777" w:rsidTr="00FE3143">
        <w:trPr>
          <w:trHeight w:val="252"/>
        </w:trPr>
        <w:tc>
          <w:tcPr>
            <w:tcW w:w="1219" w:type="dxa"/>
            <w:vMerge/>
          </w:tcPr>
          <w:p w14:paraId="4F4723E8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21" w:type="dxa"/>
          </w:tcPr>
          <w:p w14:paraId="77396C92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51" w:type="dxa"/>
          </w:tcPr>
          <w:p w14:paraId="71070F74" w14:textId="77777777" w:rsidR="00533294" w:rsidRPr="005E34FE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E34FE">
              <w:rPr>
                <w:rFonts w:ascii="Times New Roman" w:hAnsi="Times New Roman" w:cs="Times New Roman"/>
                <w:sz w:val="23"/>
                <w:szCs w:val="23"/>
              </w:rPr>
              <w:t>Формирование финансовой грамотности на уроках обществознания. - YouTube</w:t>
            </w:r>
          </w:p>
          <w:p w14:paraId="36E8BD11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E34FE">
              <w:rPr>
                <w:rFonts w:ascii="Times New Roman" w:hAnsi="Times New Roman" w:cs="Times New Roman"/>
                <w:sz w:val="23"/>
                <w:szCs w:val="23"/>
              </w:rPr>
              <w:t>https://www.youtube.com/watch?v=SvsDzvmWsCU</w:t>
            </w:r>
          </w:p>
        </w:tc>
        <w:tc>
          <w:tcPr>
            <w:tcW w:w="1577" w:type="dxa"/>
          </w:tcPr>
          <w:p w14:paraId="19AA0C9F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52" w:type="dxa"/>
          </w:tcPr>
          <w:p w14:paraId="2BB2E244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83F4C">
              <w:rPr>
                <w:rFonts w:ascii="Times New Roman" w:hAnsi="Times New Roman" w:cs="Times New Roman"/>
                <w:sz w:val="23"/>
                <w:szCs w:val="23"/>
              </w:rPr>
              <w:t>Разработка различных этапов урока с включением заданий, направленных на формирование читательской грамотности.</w:t>
            </w:r>
          </w:p>
        </w:tc>
        <w:tc>
          <w:tcPr>
            <w:tcW w:w="2151" w:type="dxa"/>
          </w:tcPr>
          <w:p w14:paraId="089F0E84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887" w:type="dxa"/>
          </w:tcPr>
          <w:p w14:paraId="58FCA030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83F4C">
              <w:rPr>
                <w:rFonts w:ascii="Times New Roman" w:hAnsi="Times New Roman" w:cs="Times New Roman"/>
                <w:sz w:val="23"/>
                <w:szCs w:val="23"/>
              </w:rPr>
              <w:t xml:space="preserve">Составление заданий по формированию читательской грамотности на уроках </w:t>
            </w:r>
            <w:r>
              <w:rPr>
                <w:rFonts w:ascii="Times New Roman" w:hAnsi="Times New Roman"/>
                <w:sz w:val="23"/>
                <w:szCs w:val="23"/>
              </w:rPr>
              <w:t>обществознания</w:t>
            </w:r>
            <w:r w:rsidRPr="00983F4C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1267" w:type="dxa"/>
          </w:tcPr>
          <w:p w14:paraId="6E9A4127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83F4C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IV </w:t>
            </w:r>
            <w:r w:rsidRPr="00983F4C">
              <w:rPr>
                <w:rFonts w:ascii="Times New Roman" w:hAnsi="Times New Roman" w:cs="Times New Roman"/>
                <w:sz w:val="23"/>
                <w:szCs w:val="23"/>
              </w:rPr>
              <w:t>квартал 202</w:t>
            </w:r>
            <w:r w:rsidRPr="00983F4C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2</w:t>
            </w:r>
          </w:p>
        </w:tc>
        <w:tc>
          <w:tcPr>
            <w:tcW w:w="1578" w:type="dxa"/>
            <w:vMerge/>
          </w:tcPr>
          <w:p w14:paraId="2EC26EB4" w14:textId="77777777" w:rsidR="00533294" w:rsidRPr="00983F4C" w:rsidRDefault="00533294" w:rsidP="00FE314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14:paraId="3395C6F0" w14:textId="77777777" w:rsidR="00533294" w:rsidRPr="00983F4C" w:rsidRDefault="00533294" w:rsidP="00533294">
      <w:pPr>
        <w:rPr>
          <w:rFonts w:ascii="Times New Roman" w:hAnsi="Times New Roman" w:cs="Times New Roman"/>
          <w:sz w:val="23"/>
          <w:szCs w:val="23"/>
        </w:rPr>
      </w:pPr>
    </w:p>
    <w:p w14:paraId="13FDB058" w14:textId="77777777" w:rsidR="00533294" w:rsidRDefault="00533294" w:rsidP="00533294">
      <w:pPr>
        <w:ind w:left="708" w:firstLine="708"/>
        <w:rPr>
          <w:rFonts w:ascii="Times New Roman" w:hAnsi="Times New Roman" w:cs="Times New Roman"/>
          <w:sz w:val="23"/>
          <w:szCs w:val="23"/>
        </w:rPr>
      </w:pPr>
      <w:r w:rsidRPr="00983F4C">
        <w:rPr>
          <w:rFonts w:ascii="Times New Roman" w:hAnsi="Times New Roman" w:cs="Times New Roman"/>
          <w:sz w:val="23"/>
          <w:szCs w:val="23"/>
        </w:rPr>
        <w:t>Тьютор ЦНППМ _________________И.В. Жукова</w:t>
      </w:r>
    </w:p>
    <w:p w14:paraId="29B7D5E1" w14:textId="1BA7D3EC" w:rsidR="00312E65" w:rsidRPr="00533294" w:rsidRDefault="00312E65" w:rsidP="00533294"/>
    <w:sectPr w:rsidR="00312E65" w:rsidRPr="00533294" w:rsidSect="00496FBE">
      <w:pgSz w:w="16838" w:h="11906" w:orient="landscape"/>
      <w:pgMar w:top="454" w:right="567" w:bottom="45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77DA2"/>
    <w:multiLevelType w:val="hybridMultilevel"/>
    <w:tmpl w:val="3DD81B34"/>
    <w:lvl w:ilvl="0" w:tplc="469070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45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DF8"/>
    <w:rsid w:val="00010D3B"/>
    <w:rsid w:val="00033724"/>
    <w:rsid w:val="000477CA"/>
    <w:rsid w:val="00065CF9"/>
    <w:rsid w:val="0007358E"/>
    <w:rsid w:val="00077A0D"/>
    <w:rsid w:val="000A4600"/>
    <w:rsid w:val="000B5646"/>
    <w:rsid w:val="000B5F27"/>
    <w:rsid w:val="000B675A"/>
    <w:rsid w:val="000D6ACE"/>
    <w:rsid w:val="000E1633"/>
    <w:rsid w:val="00106718"/>
    <w:rsid w:val="0012597D"/>
    <w:rsid w:val="0012613B"/>
    <w:rsid w:val="00151B4A"/>
    <w:rsid w:val="00165220"/>
    <w:rsid w:val="00173730"/>
    <w:rsid w:val="001833B2"/>
    <w:rsid w:val="001913B9"/>
    <w:rsid w:val="001A5B8C"/>
    <w:rsid w:val="001B01A8"/>
    <w:rsid w:val="001B0DD2"/>
    <w:rsid w:val="001D3111"/>
    <w:rsid w:val="001D3C3A"/>
    <w:rsid w:val="00205BD3"/>
    <w:rsid w:val="0021600F"/>
    <w:rsid w:val="0022006E"/>
    <w:rsid w:val="00243E81"/>
    <w:rsid w:val="002440A6"/>
    <w:rsid w:val="00244EB4"/>
    <w:rsid w:val="00253294"/>
    <w:rsid w:val="00255346"/>
    <w:rsid w:val="00262A66"/>
    <w:rsid w:val="00263BA6"/>
    <w:rsid w:val="00270A5E"/>
    <w:rsid w:val="00273409"/>
    <w:rsid w:val="00273925"/>
    <w:rsid w:val="00275912"/>
    <w:rsid w:val="0028593A"/>
    <w:rsid w:val="00287E86"/>
    <w:rsid w:val="002B09AE"/>
    <w:rsid w:val="002C6828"/>
    <w:rsid w:val="002D7247"/>
    <w:rsid w:val="002E53EC"/>
    <w:rsid w:val="003003C9"/>
    <w:rsid w:val="00312930"/>
    <w:rsid w:val="00312E65"/>
    <w:rsid w:val="003226CE"/>
    <w:rsid w:val="00333E23"/>
    <w:rsid w:val="00334AE6"/>
    <w:rsid w:val="003574A4"/>
    <w:rsid w:val="00381C93"/>
    <w:rsid w:val="00381EB8"/>
    <w:rsid w:val="00393068"/>
    <w:rsid w:val="003A5C4B"/>
    <w:rsid w:val="003C3A01"/>
    <w:rsid w:val="00425E6F"/>
    <w:rsid w:val="004264DE"/>
    <w:rsid w:val="00441952"/>
    <w:rsid w:val="00444922"/>
    <w:rsid w:val="0045097C"/>
    <w:rsid w:val="00490339"/>
    <w:rsid w:val="00490668"/>
    <w:rsid w:val="00496FBE"/>
    <w:rsid w:val="004A00B3"/>
    <w:rsid w:val="004A1DBD"/>
    <w:rsid w:val="004B146B"/>
    <w:rsid w:val="004B4FA5"/>
    <w:rsid w:val="004C0600"/>
    <w:rsid w:val="004D4DC7"/>
    <w:rsid w:val="00502F6A"/>
    <w:rsid w:val="00503723"/>
    <w:rsid w:val="00522E62"/>
    <w:rsid w:val="00524101"/>
    <w:rsid w:val="00526919"/>
    <w:rsid w:val="00527968"/>
    <w:rsid w:val="005318A4"/>
    <w:rsid w:val="00533294"/>
    <w:rsid w:val="00551473"/>
    <w:rsid w:val="005604E1"/>
    <w:rsid w:val="005702CD"/>
    <w:rsid w:val="00572B95"/>
    <w:rsid w:val="00573318"/>
    <w:rsid w:val="00577C4D"/>
    <w:rsid w:val="0058216E"/>
    <w:rsid w:val="005A4B13"/>
    <w:rsid w:val="005B2874"/>
    <w:rsid w:val="005C147E"/>
    <w:rsid w:val="005C7E0A"/>
    <w:rsid w:val="005E34FE"/>
    <w:rsid w:val="005F7D74"/>
    <w:rsid w:val="00600D4C"/>
    <w:rsid w:val="00603B1B"/>
    <w:rsid w:val="00621034"/>
    <w:rsid w:val="006223CB"/>
    <w:rsid w:val="006263D2"/>
    <w:rsid w:val="00630653"/>
    <w:rsid w:val="00632D21"/>
    <w:rsid w:val="00634D76"/>
    <w:rsid w:val="00647DE6"/>
    <w:rsid w:val="00663F76"/>
    <w:rsid w:val="0067486A"/>
    <w:rsid w:val="00680AD3"/>
    <w:rsid w:val="00684220"/>
    <w:rsid w:val="00686BEC"/>
    <w:rsid w:val="006967A9"/>
    <w:rsid w:val="006A0A16"/>
    <w:rsid w:val="006A2B74"/>
    <w:rsid w:val="006A7CC4"/>
    <w:rsid w:val="006B2D2D"/>
    <w:rsid w:val="006C49C7"/>
    <w:rsid w:val="00703BD7"/>
    <w:rsid w:val="00722E1D"/>
    <w:rsid w:val="00722FA3"/>
    <w:rsid w:val="007268F7"/>
    <w:rsid w:val="0073042A"/>
    <w:rsid w:val="007372F0"/>
    <w:rsid w:val="00742052"/>
    <w:rsid w:val="00747DFB"/>
    <w:rsid w:val="00761770"/>
    <w:rsid w:val="00774532"/>
    <w:rsid w:val="00777831"/>
    <w:rsid w:val="00791FC5"/>
    <w:rsid w:val="007A277E"/>
    <w:rsid w:val="007A713E"/>
    <w:rsid w:val="007B18EA"/>
    <w:rsid w:val="007D6A5D"/>
    <w:rsid w:val="00800C85"/>
    <w:rsid w:val="00816016"/>
    <w:rsid w:val="00826461"/>
    <w:rsid w:val="00834822"/>
    <w:rsid w:val="00840721"/>
    <w:rsid w:val="00840C7B"/>
    <w:rsid w:val="008438C0"/>
    <w:rsid w:val="00845987"/>
    <w:rsid w:val="00846462"/>
    <w:rsid w:val="00851142"/>
    <w:rsid w:val="00851184"/>
    <w:rsid w:val="008713CD"/>
    <w:rsid w:val="008757F9"/>
    <w:rsid w:val="00880944"/>
    <w:rsid w:val="0088537C"/>
    <w:rsid w:val="0089066D"/>
    <w:rsid w:val="008A2421"/>
    <w:rsid w:val="008B2502"/>
    <w:rsid w:val="008C4F1D"/>
    <w:rsid w:val="008E2166"/>
    <w:rsid w:val="008F5208"/>
    <w:rsid w:val="009104F6"/>
    <w:rsid w:val="00911F8B"/>
    <w:rsid w:val="00915C55"/>
    <w:rsid w:val="009167DE"/>
    <w:rsid w:val="0093362F"/>
    <w:rsid w:val="0095335A"/>
    <w:rsid w:val="009835C7"/>
    <w:rsid w:val="00983F4C"/>
    <w:rsid w:val="00985809"/>
    <w:rsid w:val="00993871"/>
    <w:rsid w:val="009B034C"/>
    <w:rsid w:val="009B1AAB"/>
    <w:rsid w:val="009B6C62"/>
    <w:rsid w:val="009D12A5"/>
    <w:rsid w:val="009D1603"/>
    <w:rsid w:val="009E23BE"/>
    <w:rsid w:val="009E6042"/>
    <w:rsid w:val="00A022A2"/>
    <w:rsid w:val="00A16E9B"/>
    <w:rsid w:val="00A2371D"/>
    <w:rsid w:val="00A33D2E"/>
    <w:rsid w:val="00A33EB2"/>
    <w:rsid w:val="00A3457C"/>
    <w:rsid w:val="00A46907"/>
    <w:rsid w:val="00A80104"/>
    <w:rsid w:val="00AA1976"/>
    <w:rsid w:val="00AA4993"/>
    <w:rsid w:val="00AC4796"/>
    <w:rsid w:val="00AD1F34"/>
    <w:rsid w:val="00AF4971"/>
    <w:rsid w:val="00AF59CB"/>
    <w:rsid w:val="00AF7229"/>
    <w:rsid w:val="00B02C6A"/>
    <w:rsid w:val="00B11621"/>
    <w:rsid w:val="00B26779"/>
    <w:rsid w:val="00B31703"/>
    <w:rsid w:val="00B46D2E"/>
    <w:rsid w:val="00B56A69"/>
    <w:rsid w:val="00B70E82"/>
    <w:rsid w:val="00B77FC2"/>
    <w:rsid w:val="00B87992"/>
    <w:rsid w:val="00B91AD7"/>
    <w:rsid w:val="00B9323B"/>
    <w:rsid w:val="00B941D2"/>
    <w:rsid w:val="00BA0BC7"/>
    <w:rsid w:val="00BA0C52"/>
    <w:rsid w:val="00BB0B73"/>
    <w:rsid w:val="00BB0F74"/>
    <w:rsid w:val="00BB1A38"/>
    <w:rsid w:val="00BB2F92"/>
    <w:rsid w:val="00BC7974"/>
    <w:rsid w:val="00BD0888"/>
    <w:rsid w:val="00BD13D8"/>
    <w:rsid w:val="00BD67D6"/>
    <w:rsid w:val="00BE30FC"/>
    <w:rsid w:val="00BE3C14"/>
    <w:rsid w:val="00BF185F"/>
    <w:rsid w:val="00C00630"/>
    <w:rsid w:val="00C11A1B"/>
    <w:rsid w:val="00C22013"/>
    <w:rsid w:val="00C52E48"/>
    <w:rsid w:val="00C624C4"/>
    <w:rsid w:val="00C63DCB"/>
    <w:rsid w:val="00C655FE"/>
    <w:rsid w:val="00C8166D"/>
    <w:rsid w:val="00C837BC"/>
    <w:rsid w:val="00C8782B"/>
    <w:rsid w:val="00C908B1"/>
    <w:rsid w:val="00C96E99"/>
    <w:rsid w:val="00CA590D"/>
    <w:rsid w:val="00CC5DF8"/>
    <w:rsid w:val="00CF05CD"/>
    <w:rsid w:val="00D21CCC"/>
    <w:rsid w:val="00D22F90"/>
    <w:rsid w:val="00D3663D"/>
    <w:rsid w:val="00D36BDF"/>
    <w:rsid w:val="00D447E1"/>
    <w:rsid w:val="00D50C56"/>
    <w:rsid w:val="00D51DF4"/>
    <w:rsid w:val="00D930CF"/>
    <w:rsid w:val="00D96465"/>
    <w:rsid w:val="00DA3AB6"/>
    <w:rsid w:val="00DA4CE8"/>
    <w:rsid w:val="00DD3498"/>
    <w:rsid w:val="00DE3D34"/>
    <w:rsid w:val="00DE65D7"/>
    <w:rsid w:val="00DF1DF9"/>
    <w:rsid w:val="00DF202D"/>
    <w:rsid w:val="00DF6687"/>
    <w:rsid w:val="00E51322"/>
    <w:rsid w:val="00E57D33"/>
    <w:rsid w:val="00E754EB"/>
    <w:rsid w:val="00E87089"/>
    <w:rsid w:val="00E877E6"/>
    <w:rsid w:val="00E93C00"/>
    <w:rsid w:val="00E94423"/>
    <w:rsid w:val="00E945F0"/>
    <w:rsid w:val="00E97023"/>
    <w:rsid w:val="00EA45A4"/>
    <w:rsid w:val="00EA6522"/>
    <w:rsid w:val="00EC389E"/>
    <w:rsid w:val="00EC3EAF"/>
    <w:rsid w:val="00EC67EB"/>
    <w:rsid w:val="00EC6D3D"/>
    <w:rsid w:val="00ED6608"/>
    <w:rsid w:val="00EE4A09"/>
    <w:rsid w:val="00EE6F6F"/>
    <w:rsid w:val="00EF6739"/>
    <w:rsid w:val="00F02E67"/>
    <w:rsid w:val="00F16B21"/>
    <w:rsid w:val="00F176FB"/>
    <w:rsid w:val="00F247CF"/>
    <w:rsid w:val="00F3081F"/>
    <w:rsid w:val="00F32E1F"/>
    <w:rsid w:val="00F33B81"/>
    <w:rsid w:val="00F43C33"/>
    <w:rsid w:val="00F55D5F"/>
    <w:rsid w:val="00F76348"/>
    <w:rsid w:val="00FA47D6"/>
    <w:rsid w:val="00FB161D"/>
    <w:rsid w:val="00FB23C9"/>
    <w:rsid w:val="00FC07AD"/>
    <w:rsid w:val="00FD12BF"/>
    <w:rsid w:val="00FD6C97"/>
    <w:rsid w:val="00FD7F0D"/>
    <w:rsid w:val="00FE5BB6"/>
    <w:rsid w:val="00FF2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A13CE"/>
  <w15:chartTrackingRefBased/>
  <w15:docId w15:val="{8AD7BE90-2135-4250-A1C9-D9F0672D2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5C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1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B0B73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BB0B73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77453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A5C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7">
    <w:name w:val="FollowedHyperlink"/>
    <w:basedOn w:val="a0"/>
    <w:uiPriority w:val="99"/>
    <w:semiHidden/>
    <w:unhideWhenUsed/>
    <w:rsid w:val="00AD1F3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7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1874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Kunis Mila</dc:creator>
  <cp:keywords/>
  <dc:description/>
  <cp:lastModifiedBy>Андрей Федоров</cp:lastModifiedBy>
  <cp:revision>674</cp:revision>
  <cp:lastPrinted>2021-12-29T08:24:00Z</cp:lastPrinted>
  <dcterms:created xsi:type="dcterms:W3CDTF">2021-12-24T12:50:00Z</dcterms:created>
  <dcterms:modified xsi:type="dcterms:W3CDTF">2022-10-20T08:11:00Z</dcterms:modified>
</cp:coreProperties>
</file>