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16" w:rsidRPr="00CF3A89" w:rsidRDefault="00947816" w:rsidP="00947816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r w:rsidRPr="00CF3A89">
        <w:rPr>
          <w:rFonts w:ascii="Times New Roman" w:eastAsia="Times New Roman" w:hAnsi="Times New Roman" w:cs="Times New Roman"/>
          <w:sz w:val="28"/>
          <w:lang w:eastAsia="ru-RU"/>
        </w:rPr>
        <w:t xml:space="preserve"> Приложение </w:t>
      </w:r>
      <w:r w:rsidR="00647133" w:rsidRPr="00CF3A89">
        <w:rPr>
          <w:rFonts w:ascii="Times New Roman" w:eastAsia="Times New Roman" w:hAnsi="Times New Roman" w:cs="Times New Roman"/>
          <w:sz w:val="28"/>
          <w:lang w:eastAsia="ru-RU"/>
        </w:rPr>
        <w:t>4</w:t>
      </w:r>
    </w:p>
    <w:p w:rsidR="00947816" w:rsidRPr="00CF3A89" w:rsidRDefault="00947816" w:rsidP="00947816">
      <w:pPr>
        <w:spacing w:after="0"/>
        <w:ind w:left="4730"/>
        <w:rPr>
          <w:rFonts w:ascii="Times New Roman" w:eastAsia="Times New Roman" w:hAnsi="Times New Roman" w:cs="Times New Roman"/>
          <w:sz w:val="28"/>
          <w:lang w:eastAsia="ru-RU"/>
        </w:rPr>
      </w:pPr>
      <w:r w:rsidRPr="00CF3A89">
        <w:rPr>
          <w:rFonts w:ascii="Times New Roman" w:eastAsia="Times New Roman" w:hAnsi="Times New Roman" w:cs="Times New Roman"/>
          <w:sz w:val="28"/>
          <w:lang w:eastAsia="ru-RU"/>
        </w:rPr>
        <w:t>к приказу отдела образования</w:t>
      </w:r>
    </w:p>
    <w:p w:rsidR="00947816" w:rsidRPr="00CF3A89" w:rsidRDefault="00947816" w:rsidP="00947816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A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947816" w:rsidRPr="00CF3A89" w:rsidRDefault="00947816" w:rsidP="00947816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A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9E39BD" w:rsidRPr="009E39BD" w:rsidRDefault="00AF7C4C" w:rsidP="009E39BD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19</w:t>
      </w:r>
      <w:r w:rsidR="009E39BD" w:rsidRPr="009E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2024 г. № 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9E39BD" w:rsidRPr="009E39BD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947816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16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16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установления должностных окладов, ставок заработной платы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работникам </w:t>
      </w:r>
      <w:r w:rsidR="0063157F"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учреждений</w:t>
      </w:r>
      <w:r w:rsidR="0063157F" w:rsidRPr="004421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подведомственных отделу образования Александровского муниципального округа Ставропольского края</w:t>
      </w: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16" w:rsidRPr="004421DB" w:rsidRDefault="00947816" w:rsidP="0094781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816" w:rsidRPr="004421DB" w:rsidRDefault="008C64C7" w:rsidP="003508C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Аттестация педагогических работников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учреждений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просвещения Российской Федерации от 24 марта 2023 г. N 196.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Уровень образования педагогических работников при установлении размеров ставок заработной платы определяется на основании дипломов, аттестатов и других документов о соответствующем образовании, независимо от специальности, которую они получили (за исключением тех случаев, когда это особо оговорено).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Требования к уровню образования при установлении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размеров оплаты труда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педагогических работников определены в разделе «Требования к квалификации» квалификационных характеристик должностей работников образования.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Педагогическим работникам, имеющим диплом государственного образца о высшем профессиональном образовании, должностные оклады, ставки заработной платы устанавливаются как лицам, имеющим высшее профессиональное образование, а педагогическим работникам, имеющим диплом государственного образца о среднем профессиональном образовании, – как лицам, имеющим среднее профессиональное образование.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Наличие у работников диплома государственного образца «бакалавр», «специалист», «магистр» дает право на установление им должностных окладов, ставок заработной платы, предусмотренных для лиц, имеющих высшее образование.</w:t>
      </w:r>
    </w:p>
    <w:p w:rsidR="00947816" w:rsidRPr="004421DB" w:rsidRDefault="00947816" w:rsidP="003508C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Окончание 3 полных курсов высшего учебного заведения, а также учительского института и приравненных к нему учебных заведений дает право на установление размеров должностных окладов, ставок заработной платы, предусмотренных для лиц, имеющих среднее профессиональное образование.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Концертмейстерам и преподавателям музыкальных дисциплин, окончившим консерватории, музыкальные отделения и отделения клубной и культпросвет работы институтов культуры, пединститутов (университетов), педучилищ и музыкальных училищ, работающим в образовательных учреждениях, должностные оклады, ставки заработной платы устанавливаются как работникам, имеющим высшее или среднее музыкальное образование.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Учителям-логопедам, учителям-дефектологам, а также учителям учебных предметов (в том числе в I-IV классах) специальных (коррекционных) </w:t>
      </w:r>
      <w:r w:rsidR="0050174C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="008C64C7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(классов) для обучающихся, воспитанников с отклонениями в развитии ставки заработной платы как лицам, имеющим высшее дефектологическое образование, устанавливаются: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диплома государственного образца о высшем профессиональном образовании по специальностям: тифлопедагогика; сурдопедагогика; олигофренопедагогика; логопедия; специальная психология; коррекционная педагогика и специальная психология (дошкольная); дефектология и другие аналогичные специальности;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окончившим </w:t>
      </w:r>
      <w:proofErr w:type="spell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спецфакультеты</w:t>
      </w:r>
      <w:proofErr w:type="spell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указанным выше специальностям и получившим диплом государственного образца о высшем профессиональном образовании.</w:t>
      </w:r>
      <w:proofErr w:type="gramEnd"/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Изменение размеров должностных окладов, ставок заработной платы производится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увеличении стажа непрерывной работы, педагогической работы, выслуги лет – со дня достижения соответствующего ста</w:t>
      </w:r>
      <w:r w:rsidR="001E487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жа, если документы находятся в муниципальном у</w:t>
      </w:r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чреждении, или со дня представления документа о стаже, дающем право на соответствующие выплаты;</w:t>
      </w:r>
      <w:proofErr w:type="gramEnd"/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или восстановлении документов об образовании – со дня представления соответствующего документа;</w:t>
      </w:r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квалификационной категории – со дня вынесения решения аттестационной комиссией;</w:t>
      </w:r>
    </w:p>
    <w:p w:rsidR="00947816" w:rsidRPr="004421DB" w:rsidRDefault="00A5492F" w:rsidP="00495D47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почетного звания, награждения ведомственными знаками отличия – со дня присвоения, награждения;</w:t>
      </w:r>
    </w:p>
    <w:p w:rsidR="00947816" w:rsidRPr="004421DB" w:rsidRDefault="00A5492F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proofErr w:type="gramStart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присуждении</w:t>
      </w:r>
      <w:proofErr w:type="gramEnd"/>
      <w:r w:rsidR="00947816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ученой степени доктора наук или кандидата наук – со дня принятия Министерством образования и науки Российской Федерации решения о выдаче диплома.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наступлении у работника права на изменение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пребывания в ежегодном или ином отпуске, в период его временной нетрудоспособности, а также в другие периоды, в течение которых за ним сохраняется средняя заработная плата, изменение размера оплаты его труда осуществляется по окончании указанных периодов.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разработке нормативных правовых ак</w:t>
      </w:r>
      <w:r w:rsidR="00447E2A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по оплате труда работников муниципального у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не вправе: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формировать и утверждать профессиональные квалификационные группы,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групп, изменять порядок регулирования продолжительности рабочего времени (норм часов педагогической работы в неделю (в год) за ставку заработной платы), в том числе вводить оплату труда на основе должностных окладов вместо ставок заработной платы работникам, нормирование труда которых осуществляется с учетом норм часов педагогической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неделю (в год) за ставку заработной платы;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применять наименования должностей (профессий) работников, не соответствующие наименованиям должностей специалистов и служащих, профессий рабочих и квалификационным требованиям к ним, предусмотренным Единым тарифно-квалификационным </w:t>
      </w:r>
      <w:hyperlink r:id="rId5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справочником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работ, и профессий рабочих, Единым квалификационным </w:t>
      </w:r>
      <w:hyperlink r:id="rId6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справочником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 руководителей, специалистов и служащих или соответствующими положениями профессиональных стандартов, если в соответствии с Трудовым </w:t>
      </w:r>
      <w:hyperlink r:id="rId7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иными федеральными законами с выполнением работ по определенным должностям, профессиям, специальностям</w:t>
      </w:r>
      <w:proofErr w:type="gramEnd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предоставление компенсаций и льгот либо наличие ограничений;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утверждать квалификационные характеристики по должностям служащих и профессиям рабочих;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отступать от </w:t>
      </w:r>
      <w:hyperlink r:id="rId8" w:history="1"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Единого реестра</w:t>
        </w:r>
      </w:hyperlink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ученых степеней и ученых званий, утвержденного постановлением Правительства Российской Федерации от 30 января </w:t>
      </w:r>
      <w:smartTag w:uri="urn:schemas-microsoft-com:office:smarttags" w:element="metricconverter">
        <w:smartTagPr>
          <w:attr w:name="ProductID" w:val="2002 г"/>
        </w:smartTagPr>
        <w:r w:rsidRPr="004421D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2002 г</w:t>
        </w:r>
      </w:smartTag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74 «Об утверждении Единого реестра ученых степеней и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ученых званий и Положения о порядке присуждения ученых степеней», а также установленных сроков вступления в силу решений об их присуждении;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е) устанавливать повышающие коэффициенты за наличие среднего или высшего профессионального образования при формировании размеров должностных окладов, ставок заработной платы по должностям служащих, квалификационные характеристики которых не содержат требований о наличии среднего или высшего профессионального образования;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устанавливать по должностям работников, входящих в один и тот же квалификационный уровень профессиональной квалификационной группы, различные размеры повышающих коэффициентов к окладам (должностным окладам), ставкам заработной платы.</w:t>
      </w:r>
    </w:p>
    <w:p w:rsidR="00947816" w:rsidRPr="004421DB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 w:rsidR="005F657A"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 w:rsidRPr="004421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проверяют документы об образовании и устанавливают работникам должностные оклады (ставки заработной платы); ежегодно составляют и утверждают на работников, выполняющих педагогическую работу без занятия штатной должности (включая работников, выполняющих эту работу в том же образовательном учреждении помимо основной работы) тарификационные списки по форме, утверждаемой приказом органа исполнительной власти по ведомственной принадлежности.</w:t>
      </w:r>
      <w:proofErr w:type="gramEnd"/>
    </w:p>
    <w:p w:rsidR="00947816" w:rsidRPr="00362B37" w:rsidRDefault="00947816" w:rsidP="004421D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Ответственность за своевременное и правильное определение размеров должностных окладов, ставок заработной платы работников </w:t>
      </w:r>
      <w:r w:rsidR="005F657A"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Pr="00362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несут их руководители.</w:t>
      </w:r>
    </w:p>
    <w:p w:rsidR="00C209E1" w:rsidRPr="004421DB" w:rsidRDefault="00C209E1" w:rsidP="004421D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209E1" w:rsidRPr="0044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70"/>
    <w:rsid w:val="001C2852"/>
    <w:rsid w:val="001E4876"/>
    <w:rsid w:val="001F4112"/>
    <w:rsid w:val="002911DE"/>
    <w:rsid w:val="003508C8"/>
    <w:rsid w:val="00362B37"/>
    <w:rsid w:val="004421DB"/>
    <w:rsid w:val="00447E2A"/>
    <w:rsid w:val="00495D47"/>
    <w:rsid w:val="0050174C"/>
    <w:rsid w:val="005314AD"/>
    <w:rsid w:val="005F657A"/>
    <w:rsid w:val="0063157F"/>
    <w:rsid w:val="00647133"/>
    <w:rsid w:val="006B0A70"/>
    <w:rsid w:val="008C64C7"/>
    <w:rsid w:val="008F4F41"/>
    <w:rsid w:val="00947816"/>
    <w:rsid w:val="00973B07"/>
    <w:rsid w:val="009E39BD"/>
    <w:rsid w:val="00A5492F"/>
    <w:rsid w:val="00AF7C4C"/>
    <w:rsid w:val="00B142F7"/>
    <w:rsid w:val="00B544DC"/>
    <w:rsid w:val="00C209E1"/>
    <w:rsid w:val="00CB0340"/>
    <w:rsid w:val="00CF3A89"/>
    <w:rsid w:val="00E37EB3"/>
    <w:rsid w:val="00F7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C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7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08AFA19D0E6BAB257324226EC2E7381720643E36968D84F914818091397CA995DE7F8FF2F41FC6k9JC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08AFA19D0E6BAB257324226EC2E7381725693E3B9F8D84F914818091k3J9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08AFA19D0E6BAB257324226EC2E7381F26623C379DD08EF14D8D82k9J6F" TargetMode="External"/><Relationship Id="rId5" Type="http://schemas.openxmlformats.org/officeDocument/2006/relationships/hyperlink" Target="consultantplus://offline/ref=E808AFA19D0E6BAB257324226EC2E7381F23683B389DD08EF14D8D82k9J6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28</cp:revision>
  <cp:lastPrinted>2024-09-18T12:49:00Z</cp:lastPrinted>
  <dcterms:created xsi:type="dcterms:W3CDTF">2024-06-04T08:20:00Z</dcterms:created>
  <dcterms:modified xsi:type="dcterms:W3CDTF">2024-09-18T12:49:00Z</dcterms:modified>
</cp:coreProperties>
</file>